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53B" w:rsidRDefault="008C453B" w:rsidP="006E324B">
      <w:pPr>
        <w:spacing w:after="0" w:line="240" w:lineRule="auto"/>
        <w:rPr>
          <w:rFonts w:ascii="Times New Roman" w:eastAsia="Times New Roman" w:hAnsi="Times New Roman" w:cs="Times New Roman"/>
          <w:b/>
          <w:bCs/>
          <w:sz w:val="28"/>
          <w:szCs w:val="28"/>
        </w:rPr>
      </w:pPr>
      <w:bookmarkStart w:id="0" w:name="_GoBack"/>
      <w:bookmarkEnd w:id="0"/>
    </w:p>
    <w:p w:rsidR="008C453B" w:rsidRDefault="008C453B">
      <w:pPr>
        <w:spacing w:after="0"/>
        <w:jc w:val="center"/>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rPr>
      </w:pPr>
    </w:p>
    <w:p w:rsidR="00D31A87" w:rsidRDefault="00D31A87" w:rsidP="00D31A87">
      <w:pPr>
        <w:spacing w:before="240"/>
        <w:jc w:val="center"/>
        <w:rPr>
          <w:rFonts w:ascii="Times New Roman" w:hAnsi="Times New Roman"/>
          <w:b/>
          <w:sz w:val="36"/>
          <w:szCs w:val="36"/>
        </w:rPr>
      </w:pPr>
      <w:bookmarkStart w:id="1" w:name="_Hlk143880448"/>
      <w:r>
        <w:rPr>
          <w:rFonts w:ascii="Times New Roman" w:hAnsi="Times New Roman"/>
          <w:b/>
          <w:sz w:val="36"/>
          <w:szCs w:val="36"/>
        </w:rPr>
        <w:t>Рабочая программа общего образования</w:t>
      </w:r>
      <w:r>
        <w:rPr>
          <w:rFonts w:ascii="Times New Roman" w:hAnsi="Times New Roman"/>
          <w:b/>
          <w:sz w:val="36"/>
          <w:szCs w:val="36"/>
        </w:rPr>
        <w:br/>
        <w:t xml:space="preserve">обучающихся с умственной отсталостью </w:t>
      </w:r>
      <w:r>
        <w:rPr>
          <w:rFonts w:ascii="Times New Roman" w:hAnsi="Times New Roman"/>
          <w:b/>
          <w:sz w:val="36"/>
          <w:szCs w:val="36"/>
        </w:rPr>
        <w:br/>
        <w:t>(интеллектуальными нарушениями)</w:t>
      </w:r>
    </w:p>
    <w:p w:rsidR="00D31A87" w:rsidRDefault="00D31A87" w:rsidP="00D31A87">
      <w:pPr>
        <w:spacing w:before="240" w:line="360" w:lineRule="auto"/>
        <w:jc w:val="center"/>
        <w:rPr>
          <w:rFonts w:ascii="Times New Roman" w:hAnsi="Times New Roman"/>
          <w:b/>
          <w:color w:val="000000"/>
          <w:sz w:val="32"/>
          <w:szCs w:val="32"/>
        </w:rPr>
      </w:pPr>
      <w:r>
        <w:rPr>
          <w:rFonts w:ascii="Times New Roman" w:hAnsi="Times New Roman"/>
          <w:b/>
          <w:sz w:val="32"/>
          <w:szCs w:val="32"/>
        </w:rPr>
        <w:t>вариант 1</w:t>
      </w:r>
    </w:p>
    <w:p w:rsidR="00D31A87" w:rsidRDefault="00D31A87" w:rsidP="00D31A87">
      <w:pPr>
        <w:spacing w:before="240" w:line="360" w:lineRule="auto"/>
        <w:jc w:val="center"/>
        <w:rPr>
          <w:rFonts w:ascii="Times New Roman" w:hAnsi="Times New Roman"/>
          <w:b/>
          <w:sz w:val="36"/>
          <w:szCs w:val="36"/>
        </w:rPr>
      </w:pPr>
      <w:r>
        <w:rPr>
          <w:rFonts w:ascii="Times New Roman" w:hAnsi="Times New Roman"/>
          <w:b/>
          <w:sz w:val="36"/>
          <w:szCs w:val="36"/>
        </w:rPr>
        <w:t xml:space="preserve"> «Ручной труд»</w:t>
      </w:r>
    </w:p>
    <w:p w:rsidR="00D31A87" w:rsidRDefault="00D31A87" w:rsidP="00D31A87">
      <w:pPr>
        <w:spacing w:before="240" w:line="360" w:lineRule="auto"/>
        <w:jc w:val="center"/>
        <w:rPr>
          <w:rFonts w:ascii="Times New Roman" w:hAnsi="Times New Roman"/>
          <w:b/>
          <w:sz w:val="36"/>
          <w:szCs w:val="36"/>
        </w:rPr>
      </w:pPr>
      <w:r>
        <w:rPr>
          <w:rFonts w:ascii="Times New Roman" w:hAnsi="Times New Roman"/>
          <w:b/>
          <w:sz w:val="36"/>
          <w:szCs w:val="36"/>
        </w:rPr>
        <w:t>(для 3 класса)</w:t>
      </w:r>
      <w:bookmarkEnd w:id="1"/>
    </w:p>
    <w:p w:rsidR="00DB08D6" w:rsidRDefault="00DB08D6">
      <w:pPr>
        <w:ind w:firstLine="709"/>
        <w:jc w:val="both"/>
        <w:rPr>
          <w:rFonts w:ascii="Times New Roman" w:eastAsia="Times New Roman" w:hAnsi="Times New Roman" w:cs="Times New Roman"/>
          <w:sz w:val="36"/>
          <w:szCs w:val="36"/>
        </w:rPr>
      </w:pPr>
    </w:p>
    <w:p w:rsidR="00DB08D6" w:rsidRDefault="00DB08D6">
      <w:pPr>
        <w:ind w:firstLine="709"/>
        <w:jc w:val="both"/>
        <w:rPr>
          <w:rFonts w:ascii="Times New Roman" w:eastAsia="Times New Roman" w:hAnsi="Times New Roman" w:cs="Times New Roman"/>
          <w:sz w:val="36"/>
          <w:szCs w:val="36"/>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31A87" w:rsidRDefault="00D31A87">
      <w:pPr>
        <w:ind w:firstLine="709"/>
        <w:jc w:val="both"/>
        <w:rPr>
          <w:rFonts w:ascii="Times New Roman" w:eastAsia="Times New Roman" w:hAnsi="Times New Roman" w:cs="Times New Roman"/>
          <w:sz w:val="28"/>
          <w:szCs w:val="28"/>
        </w:rPr>
      </w:pPr>
    </w:p>
    <w:p w:rsidR="00D31A87" w:rsidRDefault="00D31A87">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C39A4" w:rsidRDefault="00DC39A4" w:rsidP="00CF22C8">
      <w:pPr>
        <w:pStyle w:val="a9"/>
        <w:jc w:val="center"/>
        <w:rPr>
          <w:rFonts w:ascii="Calibri" w:eastAsia="Calibri" w:hAnsi="Calibri" w:cs="Calibri"/>
          <w:color w:val="auto"/>
          <w:sz w:val="22"/>
          <w:szCs w:val="22"/>
        </w:rPr>
      </w:pPr>
    </w:p>
    <w:p w:rsidR="00DC39A4" w:rsidRDefault="00DC39A4" w:rsidP="00CF22C8">
      <w:pPr>
        <w:pStyle w:val="a9"/>
        <w:jc w:val="center"/>
        <w:rPr>
          <w:rFonts w:ascii="Calibri" w:eastAsia="Calibri" w:hAnsi="Calibri" w:cs="Calibri"/>
          <w:color w:val="auto"/>
          <w:sz w:val="22"/>
          <w:szCs w:val="22"/>
        </w:rPr>
      </w:pPr>
    </w:p>
    <w:p w:rsidR="00DC39A4" w:rsidRDefault="00DC39A4" w:rsidP="00CF22C8">
      <w:pPr>
        <w:pStyle w:val="a9"/>
        <w:jc w:val="center"/>
        <w:rPr>
          <w:rFonts w:ascii="Calibri" w:eastAsia="Calibri" w:hAnsi="Calibri" w:cs="Calibri"/>
          <w:color w:val="auto"/>
          <w:sz w:val="22"/>
          <w:szCs w:val="22"/>
        </w:rPr>
      </w:pPr>
    </w:p>
    <w:sdt>
      <w:sdtPr>
        <w:rPr>
          <w:rFonts w:ascii="Calibri" w:eastAsia="Calibri" w:hAnsi="Calibri" w:cs="Calibri"/>
          <w:color w:val="auto"/>
          <w:sz w:val="22"/>
          <w:szCs w:val="22"/>
        </w:rPr>
        <w:id w:val="-2136247188"/>
        <w:docPartObj>
          <w:docPartGallery w:val="Table of Contents"/>
          <w:docPartUnique/>
        </w:docPartObj>
      </w:sdtPr>
      <w:sdtEndPr>
        <w:rPr>
          <w:b/>
          <w:bCs/>
        </w:rPr>
      </w:sdtEndPr>
      <w:sdtContent>
        <w:p w:rsidR="00CF22C8" w:rsidRPr="00CF22C8" w:rsidRDefault="00CF22C8" w:rsidP="00CF22C8">
          <w:pPr>
            <w:pStyle w:val="a9"/>
            <w:jc w:val="center"/>
            <w:rPr>
              <w:rFonts w:ascii="Times New Roman" w:hAnsi="Times New Roman" w:cs="Times New Roman"/>
              <w:b/>
              <w:bCs/>
              <w:color w:val="auto"/>
              <w:sz w:val="28"/>
              <w:szCs w:val="28"/>
            </w:rPr>
          </w:pPr>
          <w:r w:rsidRPr="00CF22C8">
            <w:rPr>
              <w:rFonts w:ascii="Times New Roman" w:hAnsi="Times New Roman" w:cs="Times New Roman"/>
              <w:b/>
              <w:bCs/>
              <w:color w:val="auto"/>
              <w:sz w:val="28"/>
              <w:szCs w:val="28"/>
            </w:rPr>
            <w:t>ОГЛАВЛЕНИЕ</w:t>
          </w:r>
        </w:p>
        <w:p w:rsidR="00CF22C8" w:rsidRPr="00CF22C8" w:rsidRDefault="00CF22C8" w:rsidP="00CF22C8"/>
        <w:p w:rsidR="00CF22C8" w:rsidRPr="00CF22C8" w:rsidRDefault="00D6261D" w:rsidP="00CF22C8">
          <w:pPr>
            <w:pStyle w:val="13"/>
            <w:spacing w:line="360" w:lineRule="auto"/>
            <w:rPr>
              <w:rFonts w:ascii="Times New Roman" w:eastAsiaTheme="minorEastAsia" w:hAnsi="Times New Roman" w:cs="Times New Roman"/>
              <w:noProof/>
              <w:kern w:val="2"/>
              <w:sz w:val="28"/>
              <w:szCs w:val="28"/>
            </w:rPr>
          </w:pPr>
          <w:r w:rsidRPr="00D6261D">
            <w:fldChar w:fldCharType="begin"/>
          </w:r>
          <w:r w:rsidR="00CF22C8">
            <w:instrText xml:space="preserve"> TOC \o "1-3" \h \z \u </w:instrText>
          </w:r>
          <w:r w:rsidRPr="00D6261D">
            <w:fldChar w:fldCharType="separate"/>
          </w:r>
          <w:hyperlink w:anchor="_Toc144123929" w:history="1">
            <w:r w:rsidR="00CF22C8" w:rsidRPr="00CF22C8">
              <w:rPr>
                <w:rStyle w:val="a5"/>
                <w:rFonts w:ascii="Times New Roman" w:eastAsia="Times New Roman" w:hAnsi="Times New Roman" w:cs="Times New Roman"/>
                <w:noProof/>
                <w:sz w:val="28"/>
                <w:szCs w:val="28"/>
              </w:rPr>
              <w:t>I.</w:t>
            </w:r>
            <w:r w:rsidR="00CF22C8" w:rsidRPr="00CF22C8">
              <w:rPr>
                <w:rFonts w:ascii="Times New Roman" w:eastAsiaTheme="minorEastAsia" w:hAnsi="Times New Roman" w:cs="Times New Roman"/>
                <w:noProof/>
                <w:kern w:val="2"/>
                <w:sz w:val="28"/>
                <w:szCs w:val="28"/>
              </w:rPr>
              <w:tab/>
            </w:r>
            <w:r w:rsidR="00CF22C8" w:rsidRPr="00CF22C8">
              <w:rPr>
                <w:rStyle w:val="a5"/>
                <w:rFonts w:ascii="Times New Roman" w:eastAsia="Times New Roman" w:hAnsi="Times New Roman" w:cs="Times New Roman"/>
                <w:noProof/>
                <w:sz w:val="28"/>
                <w:szCs w:val="28"/>
              </w:rPr>
              <w:t>ПОЯСНИТЕЛЬНАЯ ЗАПИСКА</w:t>
            </w:r>
            <w:r w:rsidR="00CF22C8"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_Toc144123929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00CF22C8" w:rsidRPr="00CF22C8">
              <w:rPr>
                <w:rFonts w:ascii="Times New Roman" w:hAnsi="Times New Roman" w:cs="Times New Roman"/>
                <w:noProof/>
                <w:webHidden/>
                <w:sz w:val="28"/>
                <w:szCs w:val="28"/>
              </w:rPr>
              <w:t>3</w:t>
            </w:r>
            <w:r w:rsidRPr="00CF22C8">
              <w:rPr>
                <w:rFonts w:ascii="Times New Roman" w:hAnsi="Times New Roman" w:cs="Times New Roman"/>
                <w:noProof/>
                <w:webHidden/>
                <w:sz w:val="28"/>
                <w:szCs w:val="28"/>
              </w:rPr>
              <w:fldChar w:fldCharType="end"/>
            </w:r>
          </w:hyperlink>
        </w:p>
        <w:p w:rsidR="00CF22C8" w:rsidRPr="00CF22C8" w:rsidRDefault="00D6261D" w:rsidP="00CF22C8">
          <w:pPr>
            <w:pStyle w:val="13"/>
            <w:spacing w:line="360" w:lineRule="auto"/>
            <w:rPr>
              <w:rFonts w:ascii="Times New Roman" w:eastAsiaTheme="minorEastAsia" w:hAnsi="Times New Roman" w:cs="Times New Roman"/>
              <w:noProof/>
              <w:kern w:val="2"/>
              <w:sz w:val="28"/>
              <w:szCs w:val="28"/>
            </w:rPr>
          </w:pPr>
          <w:hyperlink w:anchor="_Toc144123930" w:history="1">
            <w:r w:rsidR="00CF22C8" w:rsidRPr="00CF22C8">
              <w:rPr>
                <w:rStyle w:val="a5"/>
                <w:rFonts w:ascii="Times New Roman" w:eastAsia="Times New Roman" w:hAnsi="Times New Roman" w:cs="Times New Roman"/>
                <w:noProof/>
                <w:sz w:val="28"/>
                <w:szCs w:val="28"/>
              </w:rPr>
              <w:t>II.</w:t>
            </w:r>
            <w:r w:rsidR="00CF22C8" w:rsidRPr="00CF22C8">
              <w:rPr>
                <w:rFonts w:ascii="Times New Roman" w:eastAsiaTheme="minorEastAsia" w:hAnsi="Times New Roman" w:cs="Times New Roman"/>
                <w:noProof/>
                <w:kern w:val="2"/>
                <w:sz w:val="28"/>
                <w:szCs w:val="28"/>
              </w:rPr>
              <w:tab/>
            </w:r>
            <w:r w:rsidR="00CF22C8" w:rsidRPr="00CF22C8">
              <w:rPr>
                <w:rStyle w:val="a5"/>
                <w:rFonts w:ascii="Times New Roman" w:eastAsia="Times New Roman" w:hAnsi="Times New Roman" w:cs="Times New Roman"/>
                <w:noProof/>
                <w:sz w:val="28"/>
                <w:szCs w:val="28"/>
              </w:rPr>
              <w:t>СОДЕРЖАНИЕ ОБУЧЕНИЯ</w:t>
            </w:r>
            <w:r w:rsidR="00CF22C8"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_Toc144123930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00CF22C8" w:rsidRPr="00CF22C8">
              <w:rPr>
                <w:rFonts w:ascii="Times New Roman" w:hAnsi="Times New Roman" w:cs="Times New Roman"/>
                <w:noProof/>
                <w:webHidden/>
                <w:sz w:val="28"/>
                <w:szCs w:val="28"/>
              </w:rPr>
              <w:t>6</w:t>
            </w:r>
            <w:r w:rsidRPr="00CF22C8">
              <w:rPr>
                <w:rFonts w:ascii="Times New Roman" w:hAnsi="Times New Roman" w:cs="Times New Roman"/>
                <w:noProof/>
                <w:webHidden/>
                <w:sz w:val="28"/>
                <w:szCs w:val="28"/>
              </w:rPr>
              <w:fldChar w:fldCharType="end"/>
            </w:r>
          </w:hyperlink>
        </w:p>
        <w:p w:rsidR="00CF22C8" w:rsidRPr="00CF22C8" w:rsidRDefault="00D6261D" w:rsidP="00CF22C8">
          <w:pPr>
            <w:pStyle w:val="22"/>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rPr>
          </w:pPr>
          <w:hyperlink w:anchor="_Toc144123931" w:history="1">
            <w:r w:rsidR="00CF22C8" w:rsidRPr="00CF22C8">
              <w:rPr>
                <w:rStyle w:val="a5"/>
                <w:rFonts w:ascii="Times New Roman" w:hAnsi="Times New Roman" w:cs="Times New Roman"/>
                <w:noProof/>
                <w:sz w:val="28"/>
                <w:szCs w:val="28"/>
              </w:rPr>
              <w:t>III.</w:t>
            </w:r>
            <w:r w:rsidR="00CF22C8" w:rsidRPr="00CF22C8">
              <w:rPr>
                <w:rFonts w:ascii="Times New Roman" w:eastAsiaTheme="minorEastAsia" w:hAnsi="Times New Roman" w:cs="Times New Roman"/>
                <w:noProof/>
                <w:kern w:val="2"/>
                <w:sz w:val="28"/>
                <w:szCs w:val="28"/>
              </w:rPr>
              <w:tab/>
            </w:r>
            <w:r w:rsidR="00CF22C8" w:rsidRPr="00CF22C8">
              <w:rPr>
                <w:rStyle w:val="a5"/>
                <w:rFonts w:ascii="Times New Roman" w:hAnsi="Times New Roman" w:cs="Times New Roman"/>
                <w:noProof/>
                <w:sz w:val="28"/>
                <w:szCs w:val="28"/>
              </w:rPr>
              <w:t>ПЛАНИРУЕМЫЕ РЕЗУЛЬТАТЫ</w:t>
            </w:r>
            <w:r w:rsidR="00CF22C8"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_Toc144123931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00CF22C8" w:rsidRPr="00CF22C8">
              <w:rPr>
                <w:rFonts w:ascii="Times New Roman" w:hAnsi="Times New Roman" w:cs="Times New Roman"/>
                <w:noProof/>
                <w:webHidden/>
                <w:sz w:val="28"/>
                <w:szCs w:val="28"/>
              </w:rPr>
              <w:t>8</w:t>
            </w:r>
            <w:r w:rsidRPr="00CF22C8">
              <w:rPr>
                <w:rFonts w:ascii="Times New Roman" w:hAnsi="Times New Roman" w:cs="Times New Roman"/>
                <w:noProof/>
                <w:webHidden/>
                <w:sz w:val="28"/>
                <w:szCs w:val="28"/>
              </w:rPr>
              <w:fldChar w:fldCharType="end"/>
            </w:r>
          </w:hyperlink>
        </w:p>
        <w:p w:rsidR="00CF22C8" w:rsidRPr="00CF22C8" w:rsidRDefault="00D6261D" w:rsidP="00CF22C8">
          <w:pPr>
            <w:pStyle w:val="13"/>
            <w:spacing w:line="360" w:lineRule="auto"/>
            <w:rPr>
              <w:rFonts w:ascii="Times New Roman" w:eastAsiaTheme="minorEastAsia" w:hAnsi="Times New Roman" w:cs="Times New Roman"/>
              <w:noProof/>
              <w:kern w:val="2"/>
              <w:sz w:val="28"/>
              <w:szCs w:val="28"/>
            </w:rPr>
          </w:pPr>
          <w:hyperlink w:anchor="_Toc144123932" w:history="1">
            <w:r w:rsidR="00CF22C8" w:rsidRPr="00CF22C8">
              <w:rPr>
                <w:rStyle w:val="a5"/>
                <w:rFonts w:ascii="Times New Roman" w:eastAsia="Times New Roman" w:hAnsi="Times New Roman" w:cs="Times New Roman"/>
                <w:noProof/>
                <w:sz w:val="28"/>
                <w:szCs w:val="28"/>
              </w:rPr>
              <w:t>IV.</w:t>
            </w:r>
            <w:r w:rsidR="00CF22C8" w:rsidRPr="00CF22C8">
              <w:rPr>
                <w:rFonts w:ascii="Times New Roman" w:eastAsiaTheme="minorEastAsia" w:hAnsi="Times New Roman" w:cs="Times New Roman"/>
                <w:noProof/>
                <w:kern w:val="2"/>
                <w:sz w:val="28"/>
                <w:szCs w:val="28"/>
              </w:rPr>
              <w:tab/>
            </w:r>
            <w:r w:rsidR="00CF22C8" w:rsidRPr="00CF22C8">
              <w:rPr>
                <w:rStyle w:val="a5"/>
                <w:rFonts w:ascii="Times New Roman" w:eastAsia="Times New Roman" w:hAnsi="Times New Roman" w:cs="Times New Roman"/>
                <w:noProof/>
                <w:sz w:val="28"/>
                <w:szCs w:val="28"/>
              </w:rPr>
              <w:t>ТЕМАТИЧЕСКОЕ ПЛАНИРОВАНИЕ</w:t>
            </w:r>
            <w:r w:rsidR="00CF22C8"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_Toc144123932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00CF22C8" w:rsidRPr="00CF22C8">
              <w:rPr>
                <w:rFonts w:ascii="Times New Roman" w:hAnsi="Times New Roman" w:cs="Times New Roman"/>
                <w:noProof/>
                <w:webHidden/>
                <w:sz w:val="28"/>
                <w:szCs w:val="28"/>
              </w:rPr>
              <w:t>12</w:t>
            </w:r>
            <w:r w:rsidRPr="00CF22C8">
              <w:rPr>
                <w:rFonts w:ascii="Times New Roman" w:hAnsi="Times New Roman" w:cs="Times New Roman"/>
                <w:noProof/>
                <w:webHidden/>
                <w:sz w:val="28"/>
                <w:szCs w:val="28"/>
              </w:rPr>
              <w:fldChar w:fldCharType="end"/>
            </w:r>
          </w:hyperlink>
        </w:p>
        <w:p w:rsidR="00CF22C8" w:rsidRDefault="00D6261D" w:rsidP="00CF22C8">
          <w:pPr>
            <w:spacing w:line="360" w:lineRule="auto"/>
          </w:pPr>
          <w:r>
            <w:rPr>
              <w:b/>
              <w:bCs/>
            </w:rPr>
            <w:fldChar w:fldCharType="end"/>
          </w:r>
        </w:p>
      </w:sdtContent>
    </w:sdt>
    <w:p w:rsidR="00DB08D6" w:rsidRDefault="000C7EB3">
      <w:pPr>
        <w:spacing w:after="200" w:line="360" w:lineRule="auto"/>
        <w:jc w:val="both"/>
        <w:rPr>
          <w:rFonts w:ascii="Times New Roman" w:eastAsia="Times New Roman" w:hAnsi="Times New Roman" w:cs="Times New Roman"/>
          <w:b/>
          <w:sz w:val="28"/>
          <w:szCs w:val="28"/>
        </w:rPr>
      </w:pPr>
      <w:r>
        <w:br w:type="page"/>
      </w:r>
    </w:p>
    <w:p w:rsidR="00DB08D6" w:rsidRDefault="000C7EB3" w:rsidP="00F7649D">
      <w:pPr>
        <w:pStyle w:val="1"/>
        <w:numPr>
          <w:ilvl w:val="0"/>
          <w:numId w:val="7"/>
        </w:numPr>
        <w:spacing w:after="240"/>
        <w:jc w:val="center"/>
        <w:rPr>
          <w:rFonts w:ascii="Times New Roman" w:eastAsia="Times New Roman" w:hAnsi="Times New Roman" w:cs="Times New Roman"/>
          <w:b/>
          <w:color w:val="000000"/>
          <w:sz w:val="28"/>
          <w:szCs w:val="28"/>
        </w:rPr>
      </w:pPr>
      <w:bookmarkStart w:id="2" w:name="_heading=h.gjdgxs" w:colFirst="0" w:colLast="0"/>
      <w:bookmarkStart w:id="3" w:name="_Toc144123929"/>
      <w:bookmarkEnd w:id="2"/>
      <w:r>
        <w:rPr>
          <w:rFonts w:ascii="Times New Roman" w:eastAsia="Times New Roman" w:hAnsi="Times New Roman" w:cs="Times New Roman"/>
          <w:b/>
          <w:color w:val="000000"/>
          <w:sz w:val="28"/>
          <w:szCs w:val="28"/>
        </w:rPr>
        <w:lastRenderedPageBreak/>
        <w:t>ПОЯСНИТЕЛЬНАЯ ЗАПИСКА</w:t>
      </w:r>
      <w:bookmarkEnd w:id="3"/>
    </w:p>
    <w:p w:rsidR="00DB08D6" w:rsidRDefault="000C7EB3">
      <w:pPr>
        <w:spacing w:after="0" w:line="360" w:lineRule="auto"/>
        <w:ind w:firstLine="709"/>
        <w:jc w:val="both"/>
        <w:rPr>
          <w:rFonts w:ascii="Times New Roman" w:eastAsia="Times New Roman" w:hAnsi="Times New Roman" w:cs="Times New Roman"/>
          <w:color w:val="000000"/>
          <w:sz w:val="28"/>
          <w:szCs w:val="28"/>
          <w:highlight w:val="white"/>
        </w:rPr>
      </w:pPr>
      <w:bookmarkStart w:id="4" w:name="_heading=h.30j0zll" w:colFirst="0" w:colLast="0"/>
      <w:bookmarkEnd w:id="4"/>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9">
        <w:r>
          <w:rPr>
            <w:rFonts w:ascii="Times New Roman" w:eastAsia="Times New Roman" w:hAnsi="Times New Roman" w:cs="Times New Roman"/>
            <w:color w:val="0563C1"/>
            <w:sz w:val="28"/>
            <w:szCs w:val="28"/>
            <w:u w:val="single"/>
          </w:rPr>
          <w:t>https://clck.ru/33NMkR</w:t>
        </w:r>
      </w:hyperlink>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highlight w:val="white"/>
        </w:rPr>
        <w:t>и адресована обучающимся с легкой умственной отсталостью (интеллектуальными нарушениями) с учетом реализации особых образовательных потребностей.</w:t>
      </w:r>
    </w:p>
    <w:p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AE79CD">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 3 классе рассчитана на 34 учебные недели и составляет 34 часа в год (1 час в неделю).</w:t>
      </w:r>
    </w:p>
    <w:p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всестороннее развитие личности обучающегося младшего возраста с умственной отсталостью (интеллектуальными</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нарушениями) в процессе формирования трудовой культуры и подготовки его к</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последующему профильному обучению в старших классах. </w:t>
      </w:r>
    </w:p>
    <w:p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гармоничном единстве природного</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рукотворного мира и о месте в нём человека;</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расширение культурного кругозора, обогащение знаний о культурно-исторических традициях в мире вещей;</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знаний о материалах и их свойствах, технологиях использования;</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практических умений и навыков использования различных</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материалов в предметно-преобразующей деятельности;</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воображения, мышления, речи);</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 обобщение);</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планирование, контроль и оценку действий и результатов деятельности в</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соответствии с поставленной целью);</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источниками информации;</w:t>
      </w:r>
    </w:p>
    <w:p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 3 классе определяет следующие задачи:</w:t>
      </w:r>
    </w:p>
    <w:p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культуры труда (организация трудовой деятельности, соблюдение техники безопасности, организация рабочего места, качество изготовляемого изделия и, самое главное, отношение к труду);</w:t>
      </w:r>
    </w:p>
    <w:p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закрепление и расширение знаний о поделочных материалах (бумаге, картоне, нитках, ткни, природных материалах), применяемых на уроках ручного труда в 3 классе; </w:t>
      </w:r>
    </w:p>
    <w:p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ознакомление с более широким спектром новых поделочных материалов (проволокой, металлом, древесиной и др.), их свойствами, технологиями обработки;</w:t>
      </w:r>
    </w:p>
    <w:p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обучение трудовым действиям с новыми поделочными материалами (проволокой, металлом, древесиной и др.), </w:t>
      </w:r>
    </w:p>
    <w:p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закрепление и совершенствование двигательных трудовых приемов при работе колющими, режущими и измерительными инструментами;  </w:t>
      </w:r>
    </w:p>
    <w:p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выработка устойчивости и качества общетрудовых умений и навыков, полученных школьниками ранее (целеполагание, планирование, контроль и оценка действий и результатов деятельности в соответствии с поставленной целью);</w:t>
      </w:r>
    </w:p>
    <w:p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видах труда близких к деятельности столяра, переплетчика, слесаря, швеи и др.</w:t>
      </w:r>
      <w:r w:rsidR="00AE79C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(усиление профессиональной ориентации);</w:t>
      </w:r>
    </w:p>
    <w:p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осуществление нравственного, эстетического, экологического воспитания на уроках ручного труда;</w:t>
      </w:r>
    </w:p>
    <w:p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коррекция недостатков мыслительной и речевой деятельности, повышение познавательной активности, компенсация недоразвития эмоционально-волевой сферы и коррекция недоразвития мелкой моторики.</w:t>
      </w:r>
    </w:p>
    <w:p w:rsidR="00F7649D" w:rsidRDefault="000C7EB3" w:rsidP="00D31A87">
      <w:pPr>
        <w:pStyle w:val="a6"/>
        <w:spacing w:line="276" w:lineRule="auto"/>
        <w:ind w:left="0"/>
        <w:jc w:val="center"/>
        <w:rPr>
          <w:rFonts w:ascii="Times New Roman" w:eastAsia="Times New Roman" w:hAnsi="Times New Roman" w:cs="Times New Roman"/>
          <w:b/>
          <w:sz w:val="28"/>
          <w:szCs w:val="28"/>
        </w:rPr>
      </w:pPr>
      <w:r>
        <w:br w:type="page"/>
      </w:r>
    </w:p>
    <w:p w:rsidR="00DB08D6" w:rsidRDefault="00DB08D6">
      <w:pPr>
        <w:spacing w:after="0" w:line="240" w:lineRule="auto"/>
        <w:jc w:val="both"/>
        <w:rPr>
          <w:rFonts w:ascii="Times New Roman" w:eastAsia="Times New Roman" w:hAnsi="Times New Roman" w:cs="Times New Roman"/>
          <w:sz w:val="28"/>
          <w:szCs w:val="28"/>
        </w:rPr>
      </w:pPr>
    </w:p>
    <w:p w:rsidR="00DB08D6" w:rsidRDefault="000C7EB3" w:rsidP="00F7649D">
      <w:pPr>
        <w:pStyle w:val="1"/>
        <w:numPr>
          <w:ilvl w:val="0"/>
          <w:numId w:val="3"/>
        </w:numPr>
        <w:spacing w:after="240"/>
        <w:jc w:val="center"/>
        <w:rPr>
          <w:rFonts w:ascii="Times New Roman" w:eastAsia="Times New Roman" w:hAnsi="Times New Roman" w:cs="Times New Roman"/>
          <w:b/>
          <w:color w:val="000000"/>
          <w:sz w:val="28"/>
          <w:szCs w:val="28"/>
        </w:rPr>
      </w:pPr>
      <w:bookmarkStart w:id="5" w:name="_heading=h.1fob9te" w:colFirst="0" w:colLast="0"/>
      <w:bookmarkStart w:id="6" w:name="_Toc144123930"/>
      <w:bookmarkEnd w:id="5"/>
      <w:r>
        <w:rPr>
          <w:rFonts w:ascii="Times New Roman" w:eastAsia="Times New Roman" w:hAnsi="Times New Roman" w:cs="Times New Roman"/>
          <w:b/>
          <w:color w:val="000000"/>
          <w:sz w:val="28"/>
          <w:szCs w:val="28"/>
        </w:rPr>
        <w:t>СОДЕРЖАНИЕ ОБУЧЕНИЯ</w:t>
      </w:r>
      <w:bookmarkEnd w:id="6"/>
    </w:p>
    <w:p w:rsidR="00DB08D6" w:rsidRDefault="000C7EB3">
      <w:pPr>
        <w:spacing w:after="0" w:line="360" w:lineRule="auto"/>
        <w:ind w:firstLine="709"/>
        <w:jc w:val="both"/>
        <w:rPr>
          <w:rFonts w:ascii="Times New Roman" w:eastAsia="Times New Roman" w:hAnsi="Times New Roman" w:cs="Times New Roman"/>
          <w:sz w:val="28"/>
          <w:szCs w:val="28"/>
        </w:rPr>
      </w:pPr>
      <w:bookmarkStart w:id="7" w:name="_heading=h.3znysh7" w:colFirst="0" w:colLast="0"/>
      <w:bookmarkEnd w:id="7"/>
      <w:r>
        <w:rPr>
          <w:rFonts w:ascii="Times New Roman" w:eastAsia="Times New Roman" w:hAnsi="Times New Roman" w:cs="Times New Roman"/>
          <w:sz w:val="28"/>
          <w:szCs w:val="28"/>
        </w:rPr>
        <w:t>Учебный материал для третьего класса планируется с учетом повторения, закрепления и совершенствования знаний, умений и навыков, полученных школьниками во втором классе. Особенностью обучения в третьем классе является расширение спектра видов работы: «Работа с проволокой», «Работа с древесиной», «Работа с металлом и металлоконструктором». Программный материал направлен на формирование у обучающихся с умственной отсталостью представлений о видах труда близких к деятельности столяра, переплетчика, слесаря, швеи.</w:t>
      </w:r>
    </w:p>
    <w:p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Отличительной особенностью обучения в третьем классе является увеличение степени самостоятельности обучающихся. Анализ образцов изделий предлагается проводить самостоятельно или с частичной помощью учителя. В помощь детям при создании полного и отчетливого образа будущего изделия не исключаются вспомогательные вопросы учителя или сформулированные вопросы в учебнике. Продолжается работа по выработке умений составления «стандартного плана работы» (разметка детали, выделение детали из заготовки, формообразование, сборка изделия, отделка изделия) с опорой на графические и предметно-операционные планы. </w:t>
      </w:r>
    </w:p>
    <w:p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Обучающиеся с умственной отсталостью ограничены в выборе профессии, поэтому требуются значительные усилия по их профессиональной ориентации. Начиная с третьего класса, усиливается работа по формирование интереса именно к тем профессиям, обучение которым организовано в каждой конкретной образовательной организации. В связи с этим программой предусматривается организация и проведение экскурсий в школьные мастерские.</w:t>
      </w:r>
    </w:p>
    <w:p w:rsidR="00DB08D6" w:rsidRDefault="000C7EB3">
      <w:pPr>
        <w:spacing w:after="0" w:line="360" w:lineRule="auto"/>
        <w:ind w:firstLine="709"/>
        <w:jc w:val="center"/>
        <w:rPr>
          <w:rFonts w:ascii="Times New Roman" w:eastAsia="Times New Roman" w:hAnsi="Times New Roman" w:cs="Times New Roman"/>
          <w:sz w:val="28"/>
          <w:szCs w:val="28"/>
        </w:rPr>
      </w:pPr>
      <w:r>
        <w:br w:type="page"/>
      </w:r>
    </w:p>
    <w:p w:rsidR="00DB08D6" w:rsidRDefault="000C7EB3">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Содержание разделов</w:t>
      </w:r>
    </w:p>
    <w:tbl>
      <w:tblPr>
        <w:tblStyle w:val="af"/>
        <w:tblW w:w="93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9"/>
        <w:gridCol w:w="5257"/>
        <w:gridCol w:w="1559"/>
        <w:gridCol w:w="1979"/>
      </w:tblGrid>
      <w:tr w:rsidR="00DB08D6">
        <w:tc>
          <w:tcPr>
            <w:tcW w:w="549" w:type="dxa"/>
          </w:tcPr>
          <w:p w:rsidR="00DB08D6" w:rsidRDefault="000C7EB3">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258" w:type="dxa"/>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559" w:type="dxa"/>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c>
          <w:tcPr>
            <w:tcW w:w="1979" w:type="dxa"/>
          </w:tcPr>
          <w:p w:rsidR="00DB08D6" w:rsidRDefault="000C7EB3">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DB08D6">
        <w:tc>
          <w:tcPr>
            <w:tcW w:w="549" w:type="dxa"/>
          </w:tcPr>
          <w:p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79" w:type="dxa"/>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tc>
          <w:tcPr>
            <w:tcW w:w="549" w:type="dxa"/>
          </w:tcPr>
          <w:p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1559"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979" w:type="dxa"/>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tc>
          <w:tcPr>
            <w:tcW w:w="549" w:type="dxa"/>
          </w:tcPr>
          <w:p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79" w:type="dxa"/>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tc>
          <w:tcPr>
            <w:tcW w:w="549" w:type="dxa"/>
          </w:tcPr>
          <w:p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древесиной</w:t>
            </w:r>
          </w:p>
        </w:tc>
        <w:tc>
          <w:tcPr>
            <w:tcW w:w="1559"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79" w:type="dxa"/>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tc>
          <w:tcPr>
            <w:tcW w:w="549" w:type="dxa"/>
          </w:tcPr>
          <w:p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tc>
        <w:tc>
          <w:tcPr>
            <w:tcW w:w="1559"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79" w:type="dxa"/>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tc>
          <w:tcPr>
            <w:tcW w:w="549" w:type="dxa"/>
          </w:tcPr>
          <w:p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металлоконструктором</w:t>
            </w:r>
          </w:p>
        </w:tc>
        <w:tc>
          <w:tcPr>
            <w:tcW w:w="1559"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79" w:type="dxa"/>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tc>
          <w:tcPr>
            <w:tcW w:w="5807" w:type="dxa"/>
            <w:gridSpan w:val="2"/>
            <w:tcBorders>
              <w:right w:val="single" w:sz="4" w:space="0" w:color="000000"/>
            </w:tcBorders>
          </w:tcPr>
          <w:p w:rsidR="00DB08D6" w:rsidRDefault="000C7EB3">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559" w:type="dxa"/>
            <w:tcBorders>
              <w:top w:val="single" w:sz="4" w:space="0" w:color="000000"/>
              <w:left w:val="single" w:sz="4" w:space="0" w:color="000000"/>
              <w:bottom w:val="single" w:sz="4" w:space="0" w:color="000000"/>
              <w:right w:val="single" w:sz="4" w:space="0" w:color="000000"/>
            </w:tcBorders>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979" w:type="dxa"/>
          </w:tcPr>
          <w:p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DB08D6" w:rsidRDefault="00DB08D6">
      <w:pPr>
        <w:spacing w:after="0" w:line="276" w:lineRule="auto"/>
        <w:jc w:val="both"/>
        <w:rPr>
          <w:rFonts w:ascii="Times New Roman" w:eastAsia="Times New Roman" w:hAnsi="Times New Roman" w:cs="Times New Roman"/>
          <w:b/>
          <w:sz w:val="24"/>
          <w:szCs w:val="24"/>
        </w:rPr>
      </w:pPr>
    </w:p>
    <w:p w:rsidR="00DB08D6" w:rsidRDefault="00DB08D6">
      <w:pPr>
        <w:spacing w:after="0" w:line="276" w:lineRule="auto"/>
        <w:jc w:val="both"/>
        <w:rPr>
          <w:rFonts w:ascii="Times New Roman" w:eastAsia="Times New Roman" w:hAnsi="Times New Roman" w:cs="Times New Roman"/>
          <w:b/>
          <w:sz w:val="24"/>
          <w:szCs w:val="24"/>
        </w:rPr>
      </w:pPr>
    </w:p>
    <w:p w:rsidR="00D31A87" w:rsidRDefault="00D31A87">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D31A87" w:rsidRPr="00D31A87" w:rsidRDefault="00D31A87" w:rsidP="00D31A87">
      <w:pPr>
        <w:pStyle w:val="2"/>
        <w:numPr>
          <w:ilvl w:val="0"/>
          <w:numId w:val="13"/>
        </w:numPr>
        <w:jc w:val="center"/>
        <w:rPr>
          <w:rFonts w:ascii="Times New Roman" w:hAnsi="Times New Roman" w:cs="Times New Roman"/>
          <w:b/>
          <w:bCs/>
          <w:color w:val="auto"/>
          <w:sz w:val="28"/>
          <w:szCs w:val="28"/>
        </w:rPr>
      </w:pPr>
      <w:bookmarkStart w:id="8" w:name="_Toc144123931"/>
      <w:r w:rsidRPr="00D31A87">
        <w:rPr>
          <w:rFonts w:ascii="Times New Roman" w:hAnsi="Times New Roman" w:cs="Times New Roman"/>
          <w:b/>
          <w:bCs/>
          <w:color w:val="auto"/>
          <w:sz w:val="28"/>
          <w:szCs w:val="28"/>
        </w:rPr>
        <w:lastRenderedPageBreak/>
        <w:t>ПЛАНИРУЕМЫЕ РЕЗУЛЬТАТЫ</w:t>
      </w:r>
      <w:bookmarkEnd w:id="8"/>
    </w:p>
    <w:p w:rsidR="00D31A87" w:rsidRPr="00F7649D" w:rsidRDefault="00D31A87" w:rsidP="00D31A87">
      <w:pPr>
        <w:spacing w:before="240" w:after="0" w:line="360" w:lineRule="auto"/>
        <w:ind w:firstLine="709"/>
        <w:jc w:val="both"/>
        <w:rPr>
          <w:rFonts w:ascii="Times New Roman" w:eastAsia="Times New Roman" w:hAnsi="Times New Roman" w:cs="Times New Roman"/>
          <w:b/>
          <w:sz w:val="28"/>
          <w:szCs w:val="28"/>
        </w:rPr>
      </w:pPr>
      <w:r w:rsidRPr="00F7649D">
        <w:rPr>
          <w:rFonts w:ascii="Times New Roman" w:eastAsia="Times New Roman" w:hAnsi="Times New Roman" w:cs="Times New Roman"/>
          <w:b/>
          <w:sz w:val="28"/>
          <w:szCs w:val="28"/>
        </w:rPr>
        <w:t xml:space="preserve">Личностные: </w:t>
      </w:r>
    </w:p>
    <w:p w:rsidR="00D31A87" w:rsidRPr="00F7649D" w:rsidRDefault="00D31A87" w:rsidP="00D31A87">
      <w:pPr>
        <w:pStyle w:val="a6"/>
        <w:numPr>
          <w:ilvl w:val="0"/>
          <w:numId w:val="9"/>
        </w:numPr>
        <w:spacing w:after="0" w:line="360" w:lineRule="auto"/>
        <w:ind w:left="0" w:firstLine="426"/>
        <w:jc w:val="both"/>
        <w:rPr>
          <w:rFonts w:ascii="Times New Roman" w:hAnsi="Times New Roman" w:cs="Times New Roman"/>
          <w:sz w:val="28"/>
          <w:szCs w:val="28"/>
        </w:rPr>
      </w:pPr>
      <w:r w:rsidRPr="00F7649D">
        <w:rPr>
          <w:rFonts w:ascii="Times New Roman" w:hAnsi="Times New Roman" w:cs="Times New Roman"/>
          <w:sz w:val="28"/>
          <w:szCs w:val="28"/>
        </w:rPr>
        <w:t>формирование адекватных представлений о собственных возможностях, о насущно необходимом жизнеобеспечении;</w:t>
      </w:r>
    </w:p>
    <w:p w:rsidR="00D31A87" w:rsidRPr="00F7649D" w:rsidRDefault="00D31A87" w:rsidP="00D31A87">
      <w:pPr>
        <w:pStyle w:val="a6"/>
        <w:numPr>
          <w:ilvl w:val="0"/>
          <w:numId w:val="9"/>
        </w:numPr>
        <w:spacing w:after="0" w:line="360" w:lineRule="auto"/>
        <w:ind w:left="0" w:firstLine="426"/>
        <w:jc w:val="both"/>
        <w:rPr>
          <w:rFonts w:ascii="Times New Roman" w:hAnsi="Times New Roman" w:cs="Times New Roman"/>
          <w:sz w:val="28"/>
          <w:szCs w:val="28"/>
        </w:rPr>
      </w:pPr>
      <w:r w:rsidRPr="00F7649D">
        <w:rPr>
          <w:rFonts w:ascii="Times New Roman" w:hAnsi="Times New Roman" w:cs="Times New Roman"/>
          <w:sz w:val="28"/>
          <w:szCs w:val="28"/>
        </w:rPr>
        <w:t>овладение начальными навыками адаптации в динамично изменяющемся и развивающемся мире;</w:t>
      </w:r>
    </w:p>
    <w:p w:rsidR="00D31A87" w:rsidRPr="00F7649D" w:rsidRDefault="00D31A87" w:rsidP="00D31A87">
      <w:pPr>
        <w:pStyle w:val="a6"/>
        <w:numPr>
          <w:ilvl w:val="0"/>
          <w:numId w:val="9"/>
        </w:numPr>
        <w:spacing w:after="0" w:line="360" w:lineRule="auto"/>
        <w:ind w:left="0" w:firstLine="426"/>
        <w:jc w:val="both"/>
        <w:rPr>
          <w:rFonts w:ascii="Times New Roman" w:hAnsi="Times New Roman" w:cs="Times New Roman"/>
          <w:sz w:val="28"/>
          <w:szCs w:val="28"/>
        </w:rPr>
      </w:pPr>
      <w:r w:rsidRPr="00F7649D">
        <w:rPr>
          <w:rFonts w:ascii="Times New Roman" w:hAnsi="Times New Roman" w:cs="Times New Roman"/>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D31A87" w:rsidRPr="00F7649D" w:rsidRDefault="00D31A87" w:rsidP="00D31A87">
      <w:pPr>
        <w:spacing w:before="240"/>
        <w:ind w:left="709"/>
        <w:rPr>
          <w:rFonts w:ascii="Times New Roman" w:hAnsi="Times New Roman" w:cs="Times New Roman"/>
          <w:b/>
          <w:sz w:val="28"/>
          <w:szCs w:val="28"/>
        </w:rPr>
      </w:pPr>
      <w:bookmarkStart w:id="9" w:name="_Hlk138961830"/>
      <w:r>
        <w:rPr>
          <w:rFonts w:ascii="Times New Roman" w:hAnsi="Times New Roman" w:cs="Times New Roman"/>
          <w:b/>
          <w:bCs/>
          <w:sz w:val="28"/>
          <w:szCs w:val="28"/>
        </w:rPr>
        <w:t>Предметные:</w:t>
      </w:r>
    </w:p>
    <w:bookmarkEnd w:id="9"/>
    <w:p w:rsidR="00D31A87" w:rsidRDefault="00D31A87" w:rsidP="00D31A87">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bookmarkStart w:id="10" w:name="_heading=h.1t3h5sf" w:colFirst="0" w:colLast="0"/>
      <w:bookmarkEnd w:id="10"/>
      <w:r>
        <w:rPr>
          <w:rFonts w:ascii="Times New Roman" w:eastAsia="Times New Roman" w:hAnsi="Times New Roman" w:cs="Times New Roman"/>
          <w:color w:val="000000"/>
          <w:sz w:val="28"/>
          <w:szCs w:val="28"/>
        </w:rPr>
        <w:t xml:space="preserve">знать правила организации рабочего места; </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виды трудовых работ, предусмотренные содержанием программы для третьего класса; </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свойства поделочных материалов, используемых на уроках ручного труда в третьем классе, правила их хранения и санитарно-гигиенические требования при работе с ними;</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инструментов и приспособлений, необходимых на уроках ручного труда, их устройство, правила техники безопасной работы колющими и режущими инструментами;</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технологические операции (разметка деталей, выделение детали из заготовки; формообразование; сборка изделия; отделка изделия);</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приемы работы (разметки деталей по шаблону, с помощью линейки; разрывания, отрывания резания; сминания, сгибания; склеивания, сшивания, плетения, соединения деталей с помощью винта и гайки; вышивания, аппликация).</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подготавливать свое рабочее место в зависимости от характера выполняемой работы, рационально располагать инструменты, материалы и </w:t>
      </w:r>
      <w:r>
        <w:rPr>
          <w:rFonts w:ascii="Times New Roman" w:eastAsia="Times New Roman" w:hAnsi="Times New Roman" w:cs="Times New Roman"/>
          <w:color w:val="000000"/>
          <w:sz w:val="28"/>
          <w:szCs w:val="28"/>
        </w:rPr>
        <w:lastRenderedPageBreak/>
        <w:t xml:space="preserve">приспособления на рабочем столе, сохранять порядок на рабочем месте с частичной помощью учителя и самостоятельно; </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разбирать объект, подлежащий изготовлению, выделять и называть его признаки и свойства с частичной помощью учителя и самостоятельно;</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определять способы соединения деталей с частичной помощью учителя и самостоятельно;</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стандартный план работы по пунктам с опорой на предметно-операционный план с частичной помощью учителя и самостоятельно; </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работать с доступными материалами (с бумагой и картоном, текстильными материалами, древесиной и проволокой). </w:t>
      </w:r>
    </w:p>
    <w:p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владеть некоторыми технологическими операциями и приемами ручной обработки поделочных материалов с частичной помощью учителя и самостоятельно.</w:t>
      </w:r>
    </w:p>
    <w:p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Достаточный уровень:</w:t>
      </w:r>
    </w:p>
    <w:p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название инструментов и их устройство, правила обращения с ними и рациональное использование их в том или ином виде работы;</w:t>
      </w:r>
    </w:p>
    <w:p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физические и художественно-выразительные свойства материалов, с которыми работают на уроках ручного труда.</w:t>
      </w:r>
    </w:p>
    <w:p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самостоятельно находить необходимую для выполнения работы информацию в материалах учебника, рабочей тетради; </w:t>
      </w:r>
    </w:p>
    <w:p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работать с доступной для третьеклассников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самостоятельно рассматривать образец несложного изделия, определять его признаки и свойства и планировать ход работы над изделием;</w:t>
      </w:r>
    </w:p>
    <w:p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осуществлять текущий самоконтроль выполняемых практических действий и корректировку хода практической работы; </w:t>
      </w:r>
    </w:p>
    <w:p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w:t>
      </w:r>
    </w:p>
    <w:p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 после уроков ручного труда.</w:t>
      </w:r>
    </w:p>
    <w:p w:rsidR="00D31A87" w:rsidRPr="00BC0075" w:rsidRDefault="00D31A87" w:rsidP="00D31A87">
      <w:pPr>
        <w:pStyle w:val="af5"/>
        <w:ind w:left="360"/>
        <w:jc w:val="center"/>
        <w:rPr>
          <w:rFonts w:ascii="Times New Roman" w:hAnsi="Times New Roman"/>
          <w:b/>
          <w:bCs/>
          <w:sz w:val="28"/>
          <w:szCs w:val="28"/>
        </w:rPr>
      </w:pPr>
      <w:bookmarkStart w:id="11" w:name="_Hlk138961962"/>
      <w:r w:rsidRPr="00BC007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bookmarkEnd w:id="11"/>
    <w:p w:rsidR="00D31A87" w:rsidRPr="00654CC0" w:rsidRDefault="00D31A87" w:rsidP="00D31A87">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r w:rsidRPr="00654CC0">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0 баллов - нет фиксируемой динамики; </w:t>
      </w:r>
    </w:p>
    <w:p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1 балл - минимальная динамика; </w:t>
      </w:r>
    </w:p>
    <w:p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2 балла - удовлетворительная динамика; </w:t>
      </w:r>
    </w:p>
    <w:p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3 балла - значительная динамика. </w:t>
      </w:r>
    </w:p>
    <w:p w:rsidR="00D31A87" w:rsidRDefault="00D31A87" w:rsidP="00D31A87">
      <w:pPr>
        <w:spacing w:after="0" w:line="360" w:lineRule="auto"/>
        <w:ind w:firstLine="709"/>
        <w:jc w:val="both"/>
        <w:rPr>
          <w:rFonts w:ascii="Times New Roman" w:eastAsia="Times New Roman" w:hAnsi="Times New Roman" w:cs="Times New Roman"/>
          <w:sz w:val="28"/>
          <w:szCs w:val="28"/>
        </w:rPr>
      </w:pPr>
      <w:bookmarkStart w:id="12" w:name="_heading=h.rsmrwmbwgqmm" w:colFirst="0" w:colLast="0"/>
      <w:bookmarkStart w:id="13" w:name="_heading=h.4d34og8" w:colFirst="0" w:colLast="0"/>
      <w:bookmarkEnd w:id="12"/>
      <w:bookmarkEnd w:id="13"/>
      <w:r>
        <w:rPr>
          <w:rFonts w:ascii="Times New Roman" w:eastAsia="Times New Roman" w:hAnsi="Times New Roman" w:cs="Times New Roman"/>
          <w:sz w:val="28"/>
          <w:szCs w:val="28"/>
        </w:rPr>
        <w:t>Оценка предметных результатов обучающихся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 удовлетворительно.</w:t>
      </w:r>
    </w:p>
    <w:p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w:t>
      </w:r>
    </w:p>
    <w:p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rsidR="00D31A87" w:rsidRDefault="00D31A87" w:rsidP="00D31A87">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rsidR="00DB08D6" w:rsidRDefault="00DB08D6">
      <w:pPr>
        <w:spacing w:after="0" w:line="276" w:lineRule="auto"/>
        <w:jc w:val="both"/>
        <w:rPr>
          <w:rFonts w:ascii="Times New Roman" w:eastAsia="Times New Roman" w:hAnsi="Times New Roman" w:cs="Times New Roman"/>
          <w:b/>
          <w:sz w:val="24"/>
          <w:szCs w:val="24"/>
        </w:rPr>
        <w:sectPr w:rsidR="00DB08D6">
          <w:footerReference w:type="default" r:id="rId10"/>
          <w:pgSz w:w="11906" w:h="16838"/>
          <w:pgMar w:top="1134" w:right="1418" w:bottom="1701" w:left="1418" w:header="709" w:footer="709" w:gutter="0"/>
          <w:pgNumType w:start="1"/>
          <w:cols w:space="720"/>
          <w:titlePg/>
        </w:sectPr>
      </w:pPr>
    </w:p>
    <w:p w:rsidR="00DB08D6" w:rsidRDefault="000C7EB3" w:rsidP="00D31A87">
      <w:pPr>
        <w:pStyle w:val="1"/>
        <w:numPr>
          <w:ilvl w:val="0"/>
          <w:numId w:val="14"/>
        </w:numPr>
        <w:spacing w:after="240"/>
        <w:jc w:val="center"/>
        <w:rPr>
          <w:rFonts w:ascii="Times New Roman" w:eastAsia="Times New Roman" w:hAnsi="Times New Roman" w:cs="Times New Roman"/>
          <w:b/>
          <w:color w:val="000000"/>
          <w:sz w:val="28"/>
          <w:szCs w:val="28"/>
        </w:rPr>
      </w:pPr>
      <w:bookmarkStart w:id="14" w:name="_heading=h.2et92p0" w:colFirst="0" w:colLast="0"/>
      <w:bookmarkStart w:id="15" w:name="_Toc144123932"/>
      <w:bookmarkEnd w:id="14"/>
      <w:r>
        <w:rPr>
          <w:rFonts w:ascii="Times New Roman" w:eastAsia="Times New Roman" w:hAnsi="Times New Roman" w:cs="Times New Roman"/>
          <w:b/>
          <w:color w:val="000000"/>
          <w:sz w:val="28"/>
          <w:szCs w:val="28"/>
        </w:rPr>
        <w:lastRenderedPageBreak/>
        <w:t>ТЕМАТИЧЕСКОЕ ПЛАНИРОВАНИЕ</w:t>
      </w:r>
      <w:bookmarkEnd w:id="15"/>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D31A87">
        <w:trPr>
          <w:trHeight w:val="458"/>
        </w:trPr>
        <w:tc>
          <w:tcPr>
            <w:tcW w:w="542" w:type="dxa"/>
            <w:vMerge w:val="restart"/>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62" w:type="dxa"/>
            <w:vMerge w:val="restart"/>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827" w:type="dxa"/>
            <w:vMerge w:val="restart"/>
            <w:textDirection w:val="btLr"/>
          </w:tcPr>
          <w:p w:rsidR="00DB08D6" w:rsidRDefault="000C7EB3">
            <w:pPr>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3306" w:type="dxa"/>
            <w:vMerge w:val="restart"/>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 содержание</w:t>
            </w:r>
          </w:p>
        </w:tc>
        <w:tc>
          <w:tcPr>
            <w:tcW w:w="6804" w:type="dxa"/>
            <w:gridSpan w:val="2"/>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DB08D6" w:rsidTr="00654CC0">
        <w:trPr>
          <w:trHeight w:val="600"/>
        </w:trPr>
        <w:tc>
          <w:tcPr>
            <w:tcW w:w="542" w:type="dxa"/>
            <w:vMerge/>
          </w:tcPr>
          <w:p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62" w:type="dxa"/>
            <w:vMerge/>
          </w:tcPr>
          <w:p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27" w:type="dxa"/>
            <w:vMerge/>
          </w:tcPr>
          <w:p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306" w:type="dxa"/>
            <w:vMerge/>
          </w:tcPr>
          <w:p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уровень</w:t>
            </w:r>
          </w:p>
        </w:tc>
        <w:tc>
          <w:tcPr>
            <w:tcW w:w="3544" w:type="dxa"/>
            <w:tcBorders>
              <w:top w:val="single" w:sz="4" w:space="0" w:color="000000"/>
              <w:left w:val="single" w:sz="4" w:space="0" w:color="000000"/>
              <w:bottom w:val="single" w:sz="4" w:space="0" w:color="000000"/>
              <w:right w:val="single" w:sz="4" w:space="0" w:color="000000"/>
            </w:tcBorders>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Вводный урок.</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учебного материала 1 и 2 классов</w:t>
            </w:r>
          </w:p>
          <w:p w:rsidR="00DB08D6" w:rsidRDefault="00DB08D6">
            <w:pPr>
              <w:rPr>
                <w:rFonts w:ascii="Times New Roman" w:eastAsia="Times New Roman" w:hAnsi="Times New Roman" w:cs="Times New Roman"/>
                <w:sz w:val="24"/>
                <w:szCs w:val="24"/>
              </w:rPr>
            </w:pP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правилами поведения и работы на уроках труда.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ручного труда, поделочных материалов и инструментов, используемых при их обработке.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работы с учебником и рабочей тетрадью</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поведения и работы на уроках труда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и содержат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 по вопросам учителя и иллюстрации учебника.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поведения и работы на уроках труда.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и содержат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r>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природными материалами – 2 часа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засушенных листьев</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видов природных материалов, видов работы с природными материалами. </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природном материале как поделочном и его художественно-выразительных свойствах.</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аппликации и </w:t>
            </w:r>
            <w:r>
              <w:rPr>
                <w:rFonts w:ascii="Times New Roman" w:eastAsia="Times New Roman" w:hAnsi="Times New Roman" w:cs="Times New Roman"/>
                <w:sz w:val="24"/>
                <w:szCs w:val="24"/>
              </w:rPr>
              <w:lastRenderedPageBreak/>
              <w:t>выделение основных признаков и свойств аппликационных изображений.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аппликации из засушенных </w:t>
            </w:r>
            <w:r w:rsidR="00654CC0">
              <w:rPr>
                <w:rFonts w:ascii="Times New Roman" w:eastAsia="Times New Roman" w:hAnsi="Times New Roman" w:cs="Times New Roman"/>
                <w:sz w:val="24"/>
                <w:szCs w:val="24"/>
              </w:rPr>
              <w:t>листьев</w:t>
            </w:r>
            <w:r>
              <w:rPr>
                <w:rFonts w:ascii="Times New Roman" w:eastAsia="Times New Roman" w:hAnsi="Times New Roman" w:cs="Times New Roman"/>
                <w:sz w:val="24"/>
                <w:szCs w:val="24"/>
              </w:rPr>
              <w:t xml:space="preserve"> </w:t>
            </w:r>
            <w:r w:rsidR="00654CC0">
              <w:rPr>
                <w:rFonts w:ascii="Times New Roman" w:eastAsia="Times New Roman" w:hAnsi="Times New Roman" w:cs="Times New Roman"/>
                <w:sz w:val="24"/>
                <w:szCs w:val="24"/>
              </w:rPr>
              <w:t xml:space="preserve">с </w:t>
            </w:r>
            <w:r>
              <w:rPr>
                <w:rFonts w:ascii="Times New Roman" w:eastAsia="Times New Roman" w:hAnsi="Times New Roman" w:cs="Times New Roman"/>
                <w:sz w:val="24"/>
                <w:szCs w:val="24"/>
              </w:rPr>
              <w:t>опорой на предметно-операционный план в коллективной беседе.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организации рабочего места</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виды природных материалов, виды работы с природными материалами.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и находят сходство и различия в </w:t>
            </w:r>
            <w:r>
              <w:rPr>
                <w:rFonts w:ascii="Times New Roman" w:eastAsia="Times New Roman" w:hAnsi="Times New Roman" w:cs="Times New Roman"/>
                <w:sz w:val="24"/>
                <w:szCs w:val="24"/>
              </w:rPr>
              <w:lastRenderedPageBreak/>
              <w:t>листьях деревьев.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природный материал и его художественно-выразительные свойства.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аппликации.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и выделяют основные признаки и свойства аппликационных изображений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Отображают словесно и предметно-практически пространственные связи частей композиции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в коллективной беседе.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виды природных материалов, виды работы с природными материалами.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природный материал </w:t>
            </w:r>
            <w:r>
              <w:rPr>
                <w:rFonts w:ascii="Times New Roman" w:eastAsia="Times New Roman" w:hAnsi="Times New Roman" w:cs="Times New Roman"/>
                <w:sz w:val="24"/>
                <w:szCs w:val="24"/>
              </w:rPr>
              <w:lastRenderedPageBreak/>
              <w:t>и его художественно-выразительные свойства.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аппликации.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и выделяют основные признаки и свойства аппликационных изображений.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Отображают словесно и предметно-практически пространственные связи частей композиции.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в коллективной беседе.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скорлупы ореха</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«Воробьи на ветках»</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 игрушках, сделанных из природных материалов.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признаков и свойств орехов.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по признакам и свойствам, по вопросам учителя и по вопросам, данным в учебнике.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Составление плана и изготовление изделия по составленному плану, оценивание своего изделия самостоятельно и по вопросам учителя. </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из скорлупы грецкого ореха с применением других поделочных материалов</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 игрушках, сделанных из природных материалов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и свойства орехов.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изделия из скорлупы грецкого ореха с применением других </w:t>
            </w:r>
            <w:r>
              <w:rPr>
                <w:rFonts w:ascii="Times New Roman" w:eastAsia="Times New Roman" w:hAnsi="Times New Roman" w:cs="Times New Roman"/>
                <w:sz w:val="24"/>
                <w:szCs w:val="24"/>
              </w:rPr>
              <w:lastRenderedPageBreak/>
              <w:t>поделочных материалов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объект, ориентируясь на его признаки и свойства, по вопросам учителя и по вопросам, данным в учебнике.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и придерживаются его при изготовлении изделия, оценивают свое изделие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коллективе</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 игрушках, сделанных из природных материалов.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и свойства орехов.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из скорлупы грецкого ореха с применением других поделочных материалов.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Разбирают объект, ориентируясь на его признаки и свойства, по вопросам учителя и по вопросам, данным в учебнике.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и придерживаются его при изготовлении изделия, оценивают свое изделие самостоятельно и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коллективе</w:t>
            </w:r>
          </w:p>
        </w:tc>
      </w:tr>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3 часа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обрывной бумаги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«Елка»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разных сортов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работы с бумагой и приемы работы с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аппликации из обрывной </w:t>
            </w:r>
            <w:r w:rsidR="00654CC0">
              <w:rPr>
                <w:rFonts w:ascii="Times New Roman" w:eastAsia="Times New Roman" w:hAnsi="Times New Roman" w:cs="Times New Roman"/>
                <w:sz w:val="24"/>
                <w:szCs w:val="24"/>
              </w:rPr>
              <w:t>бумаги с</w:t>
            </w:r>
            <w:r>
              <w:rPr>
                <w:rFonts w:ascii="Times New Roman" w:eastAsia="Times New Roman" w:hAnsi="Times New Roman" w:cs="Times New Roman"/>
                <w:sz w:val="24"/>
                <w:szCs w:val="24"/>
              </w:rPr>
              <w:t xml:space="preserve"> опорой на предметно-операционный план.</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организации рабочего места</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bl>
    <w:p w:rsidR="00654CC0" w:rsidRDefault="00654CC0">
      <w: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обрывной бумаги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«Медведь»</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разных сортов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работы с бумагой и выполнение приемов работы с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аппликации из обрывной </w:t>
            </w:r>
            <w:r w:rsidR="00654CC0">
              <w:rPr>
                <w:rFonts w:ascii="Times New Roman" w:eastAsia="Times New Roman" w:hAnsi="Times New Roman" w:cs="Times New Roman"/>
                <w:sz w:val="24"/>
                <w:szCs w:val="24"/>
              </w:rPr>
              <w:t>бумаги с</w:t>
            </w:r>
            <w:r>
              <w:rPr>
                <w:rFonts w:ascii="Times New Roman" w:eastAsia="Times New Roman" w:hAnsi="Times New Roman" w:cs="Times New Roman"/>
                <w:sz w:val="24"/>
                <w:szCs w:val="24"/>
              </w:rPr>
              <w:t xml:space="preserve"> опорой на предметно-операционный план.</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организации рабочего места</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полосками бумаги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«Картина на окантованном картоне»</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картоне.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приемов работы с бумагой (разметка, резание, сгибание).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используемых при окантовке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окантовки с опорой на предметно-операционный план</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картоне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окантовке картона полосками бумаги (понятие «окантовка»).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технологические операции, используемые при окантовке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окантовку с опорой на предметно-операционный план под контролем учителя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картоне.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окантовке картона полосками бумаги (понятие «окантовка»).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технологические операции, используемые при окантовке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окантовку с опорой на предметно-операционный план</w:t>
            </w:r>
          </w:p>
        </w:tc>
      </w:tr>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проволокой – 2 часа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«Волна», «Кольцо», «Спираль», «Прямой угол» из проволоки</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 о проволоке, познавательные сведения </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понятия «проволока», применение проволоки в изделиях из </w:t>
            </w:r>
            <w:r>
              <w:rPr>
                <w:rFonts w:ascii="Times New Roman" w:eastAsia="Times New Roman" w:hAnsi="Times New Roman" w:cs="Times New Roman"/>
                <w:sz w:val="24"/>
                <w:szCs w:val="24"/>
              </w:rPr>
              <w:lastRenderedPageBreak/>
              <w:t>природных и других материалов, Знакомство с видами и свойствами проволоки, инструментами, используемыми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проволокой и правила обращения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Формообразование при работе с проволокой</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проволоке: понятие «проволока», применение проволоки в изделиях из природных и других материалов, виды и </w:t>
            </w:r>
            <w:r>
              <w:rPr>
                <w:rFonts w:ascii="Times New Roman" w:eastAsia="Times New Roman" w:hAnsi="Times New Roman" w:cs="Times New Roman"/>
                <w:sz w:val="24"/>
                <w:szCs w:val="24"/>
              </w:rPr>
              <w:lastRenderedPageBreak/>
              <w:t>свойства проволоки, инструменты, используемые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особенностях организации рабочего места для работы с проволокой и правила обращения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умения формообразования при работе с проволокой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проволоке: понятие «проволока», применение проволоки в изделиях из природных и других материалов, виды и </w:t>
            </w:r>
            <w:r>
              <w:rPr>
                <w:rFonts w:ascii="Times New Roman" w:eastAsia="Times New Roman" w:hAnsi="Times New Roman" w:cs="Times New Roman"/>
                <w:sz w:val="24"/>
                <w:szCs w:val="24"/>
              </w:rPr>
              <w:lastRenderedPageBreak/>
              <w:t>свойства проволоки, инструменты, используемые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особенностях организации рабочего места для работы с проволокой и правила обращения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умения формообразования при работе с проволокой </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«Паук»</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технологических приемов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Формообразование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из скорлупы грецкого ореха, пластилина и проволоки по предметно-операционному плану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для работы с проволокой, правила обращения с проволокой</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проволоке, природных материалах и членистоногих животных.</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технологические приемы работы с </w:t>
            </w:r>
            <w:r w:rsidR="00654CC0">
              <w:rPr>
                <w:rFonts w:ascii="Times New Roman" w:eastAsia="Times New Roman" w:hAnsi="Times New Roman" w:cs="Times New Roman"/>
                <w:sz w:val="24"/>
                <w:szCs w:val="24"/>
              </w:rPr>
              <w:t>проволокой под</w:t>
            </w:r>
            <w:r>
              <w:rPr>
                <w:rFonts w:ascii="Times New Roman" w:eastAsia="Times New Roman" w:hAnsi="Times New Roman" w:cs="Times New Roman"/>
                <w:sz w:val="24"/>
                <w:szCs w:val="24"/>
              </w:rPr>
              <w:t xml:space="preserve">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паука по предметно-операционному плану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проволоке, природных материалах и членистоногих животных.</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технологические приемы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паука по предметно-операционному плану.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tc>
      </w:tr>
    </w:tbl>
    <w:p w:rsidR="00654CC0" w:rsidRDefault="00654CC0">
      <w: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древесиной – 2 часа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древесиной.</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школьную столярную мастерскую</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из древесины.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понятиями «дерево» и «древесина», различия между ними.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и техникой безопасности в школьной столярной мастерской.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способами обработки древесины ручными инструментами и приспособлениями</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древесины.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«дерево» и «древесина» и различают их.</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древесину (зачистка, шлифовка) ручными инструментами (напильник) и приспособлениями (крупнозернистая и мелкозернистая наждачная бумага)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условиями труда в школьной столярной мастерской</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древесины.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«дерево» и «древесина» и различают их.</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древесину (зачистка, шлифовка) ручными инструментами (напильник) и приспособлениями (крупнозернистая и мелкозернистая наждачная бумага).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условиями труда в школьной столярной мастерской</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из древесины</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«Опорный колышек для растений»</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из древесины и их назначении.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изготовления опорного колышка.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правилами безопасности, подготовка рабочего места для работы с древесиной, правила безопасной работы с древесиной, инструментами и материалами.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способов обработки древесины </w:t>
            </w:r>
            <w:r>
              <w:rPr>
                <w:rFonts w:ascii="Times New Roman" w:eastAsia="Times New Roman" w:hAnsi="Times New Roman" w:cs="Times New Roman"/>
                <w:sz w:val="24"/>
                <w:szCs w:val="24"/>
              </w:rPr>
              <w:lastRenderedPageBreak/>
              <w:t>ручными инструментами и приспособлениями</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из древесины (опорный колышек, мерный колышек, колышек этикетка) и их назначении.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опорный колышек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подготовки рабочего места для работы с древесиной, правила безопасной работы с древесиной, инструментами и материалами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Употребляют в речи слова, обозначающие технологический процесс обработки древесины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из древесины (опорный колышек, мерный колышек, колышек этикетка) и их назначении.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опорный колышек.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подготовки рабочего места для работы с древесиной, правила безопасной работы с древесиной, инструментами и материалами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свойства бруса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w:t>
            </w:r>
            <w:r>
              <w:rPr>
                <w:rFonts w:ascii="Times New Roman" w:eastAsia="Times New Roman" w:hAnsi="Times New Roman" w:cs="Times New Roman"/>
                <w:sz w:val="24"/>
                <w:szCs w:val="24"/>
              </w:rPr>
              <w:lastRenderedPageBreak/>
              <w:t xml:space="preserve">обозначающие технологический процесс обработки древесины </w:t>
            </w:r>
          </w:p>
        </w:tc>
      </w:tr>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1 час</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 из пластилина и сухой тростниковой травы»</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из природных материалов и о видах работы с природными материалами.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соединения деталей из природного материала: соединения с помощью заостренной палочки и пластилина.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работы с пластилином.</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объемных изделий из природных материалов.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изделия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отдельных частей изделия по вопросам учителя с опорой на наглядный материал учебника</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природных материалов и о видах работы с природными материалами.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приемы соединения деталей из природного материала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приемы работы с пластилином.</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птицу по образцу.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изделия по вопросам учителя с опорой на наглядный материал учебника.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выполнении объемного изделия под контролем учителя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природных материалов и о видах работы с природными материалами.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приемы соединения деталей из природного материала.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приемы работы с пластилином.</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птицу по образцу.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изделия по вопросам учителя с опорой на наглядный материал учебника.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выполнении объемного изделия</w:t>
            </w:r>
          </w:p>
        </w:tc>
      </w:tr>
    </w:tbl>
    <w:p w:rsidR="00654CC0" w:rsidRDefault="00654CC0">
      <w:r>
        <w:lastRenderedPageBreak/>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металлоконструктором – 3 часа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слесарную мастерскую.</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металлоконструктором</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«Две планки, соединенные винтом и гайкой»</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профессией слесаря.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и техникой безопасности в школьной слесарной мастерской.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Получение познавательных сведений о металлоконструкторе.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изделий из металлоконструктора.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разбирают изделия из металлоконструктора.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нужные детали и инструменты в наборе «Металлический 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планки винтом и гайкой</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слесаря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разбирают изделия из металлоконструктора.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нужные детали и инструменты в наборе «Металлический 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планки винтом и гайкой.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слесаря</w:t>
            </w:r>
          </w:p>
        </w:tc>
      </w:tr>
    </w:tbl>
    <w:tbl>
      <w:tblPr>
        <w:tblStyle w:val="af1"/>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металлоконструктором:</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«Треугольник», «Квадрат»</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Сборка треугольника и квадрата из планок </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металлоконструктором</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«Дорожный знак»</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самостоятельно и с </w:t>
            </w:r>
            <w:r>
              <w:rPr>
                <w:rFonts w:ascii="Times New Roman" w:eastAsia="Times New Roman" w:hAnsi="Times New Roman" w:cs="Times New Roman"/>
                <w:sz w:val="24"/>
                <w:szCs w:val="24"/>
              </w:rPr>
              <w:lastRenderedPageBreak/>
              <w:t>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треугольника и квадрата из планок (подбор нужного количества планок с соответствующим числом отверстий и нужного количества винтов и гаек для соединения этих планок)</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наборе «Металлический 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Закрепляют владение технологией соединения планок винтом и гайкой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наборе «Металлический 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Закрепляют владение </w:t>
            </w:r>
            <w:r>
              <w:rPr>
                <w:rFonts w:ascii="Times New Roman" w:eastAsia="Times New Roman" w:hAnsi="Times New Roman" w:cs="Times New Roman"/>
                <w:sz w:val="24"/>
                <w:szCs w:val="24"/>
              </w:rPr>
              <w:lastRenderedPageBreak/>
              <w:t>технологией соединения планок винтом и гайкой.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r>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проволокой – 1 час</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«Буквы Л, С, О, В из проволоки»</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понятия «проволока», применение проволоки в изделиях, виды и свойства проволоки, инструменты, используемые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умения формообразование изделия при работе с проволокой</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проволоке.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умение формообразования при работе с проволокой под контролем учителя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проволоке.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умение формообразования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держат инструмент</w:t>
            </w:r>
          </w:p>
          <w:p w:rsidR="00DB08D6" w:rsidRDefault="00DB08D6">
            <w:pPr>
              <w:jc w:val="both"/>
              <w:rPr>
                <w:rFonts w:ascii="Times New Roman" w:eastAsia="Times New Roman" w:hAnsi="Times New Roman" w:cs="Times New Roman"/>
                <w:sz w:val="24"/>
                <w:szCs w:val="24"/>
              </w:rPr>
            </w:pPr>
          </w:p>
        </w:tc>
      </w:tr>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7 часов</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Новогодние игрушки </w:t>
            </w:r>
            <w:r>
              <w:rPr>
                <w:rFonts w:ascii="Times New Roman" w:eastAsia="Times New Roman" w:hAnsi="Times New Roman" w:cs="Times New Roman"/>
                <w:sz w:val="24"/>
                <w:szCs w:val="24"/>
              </w:rPr>
              <w:lastRenderedPageBreak/>
              <w:t>из бумажных полос</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«Складная Гирлянда»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Технологии работы с </w:t>
            </w:r>
            <w:r>
              <w:rPr>
                <w:rFonts w:ascii="Times New Roman" w:eastAsia="Times New Roman" w:hAnsi="Times New Roman" w:cs="Times New Roman"/>
                <w:sz w:val="24"/>
                <w:szCs w:val="24"/>
              </w:rPr>
              <w:lastRenderedPageBreak/>
              <w:t>бумажными полосами.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полос на бумаге по линейке (шаблону); разрез по длинной линии; склеивание полос-заготовок; сгибание полос. Изготовление складных игрушек из бумажных полос</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Осваивают технологию </w:t>
            </w:r>
            <w:r>
              <w:rPr>
                <w:rFonts w:ascii="Times New Roman" w:eastAsia="Times New Roman" w:hAnsi="Times New Roman" w:cs="Times New Roman"/>
                <w:sz w:val="24"/>
                <w:szCs w:val="24"/>
              </w:rPr>
              <w:lastRenderedPageBreak/>
              <w:t>работы с бумажными полосами.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Осваивают технологию работы </w:t>
            </w:r>
            <w:r>
              <w:rPr>
                <w:rFonts w:ascii="Times New Roman" w:eastAsia="Times New Roman" w:hAnsi="Times New Roman" w:cs="Times New Roman"/>
                <w:sz w:val="24"/>
                <w:szCs w:val="24"/>
              </w:rPr>
              <w:lastRenderedPageBreak/>
              <w:t>с бумажными полосами.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Новогодние </w:t>
            </w:r>
            <w:r w:rsidR="00654CC0">
              <w:rPr>
                <w:rFonts w:ascii="Times New Roman" w:eastAsia="Times New Roman" w:hAnsi="Times New Roman" w:cs="Times New Roman"/>
                <w:sz w:val="24"/>
                <w:szCs w:val="24"/>
              </w:rPr>
              <w:t>игрушки из</w:t>
            </w:r>
            <w:r>
              <w:rPr>
                <w:rFonts w:ascii="Times New Roman" w:eastAsia="Times New Roman" w:hAnsi="Times New Roman" w:cs="Times New Roman"/>
                <w:sz w:val="24"/>
                <w:szCs w:val="24"/>
              </w:rPr>
              <w:t xml:space="preserve"> бумажных колец</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«Цепочка из бумажных колец»</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работы с бумажными кольцами.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круга по шаблону, полукругу; вырезание по кругу, симметричное вырезание; сборка колец-заготовок.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бумажных колец.</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 о технологии изготовления отдельных частей цепочки по вопросам учителя с опорой на наглядный материал </w:t>
            </w:r>
            <w:r>
              <w:rPr>
                <w:rFonts w:ascii="Times New Roman" w:eastAsia="Times New Roman" w:hAnsi="Times New Roman" w:cs="Times New Roman"/>
                <w:sz w:val="24"/>
                <w:szCs w:val="24"/>
              </w:rPr>
              <w:lastRenderedPageBreak/>
              <w:t>учебника</w:t>
            </w:r>
          </w:p>
        </w:tc>
        <w:tc>
          <w:tcPr>
            <w:tcW w:w="3260" w:type="dxa"/>
          </w:tcPr>
          <w:p w:rsidR="00DB08D6" w:rsidRDefault="00654CC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Осваивают технологию работы с бумажными кольцами.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технологии изготовления отдельных частей цепочки по вопросам учителя с опорой на наглядный материал </w:t>
            </w:r>
            <w:r>
              <w:rPr>
                <w:rFonts w:ascii="Times New Roman" w:eastAsia="Times New Roman" w:hAnsi="Times New Roman" w:cs="Times New Roman"/>
                <w:sz w:val="24"/>
                <w:szCs w:val="24"/>
              </w:rPr>
              <w:lastRenderedPageBreak/>
              <w:t>учебника</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Осваивают технологию работы с бумажными кольцами.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цепочки по вопросам учителя с опорой на наглядный материал учебника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полумаски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«Плоская полумаска»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карнавальных масок и полумасок.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карнавальной полумаски.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работы с бумагой: разметка бумаги и картона по шаблонам (полушаблонам) сложной конфигурации; вырезание по кривым линиям, симметричное вырезание.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полумаски по вопросам в учебнике с опорой на наглядный материал</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разбирают карнавальные маски и полумаски.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(полушаблонам) сложной конфигурации; вырезание по кривым линиям, симметричное вырезание)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полумаски по вопросам учителя с опорой на наглядный материал</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анализируют</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карнавальные маски и полумаски.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(полушаблонам) сложной конфигурации; вырезание по кривым линиям, симметричное вырезание).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полумаски по вопросам в учебнике с опорой на наглядный материал</w:t>
            </w:r>
          </w:p>
        </w:tc>
      </w:tr>
    </w:tbl>
    <w:tbl>
      <w:tblPr>
        <w:tblStyle w:val="af2"/>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«Каркасная шапочка»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приемов работы с бумагой: разметка бумаги и картона по шаблонам простой и сложной конфигурации; вырезание по кривым линиям, симметричное вырезание; </w:t>
            </w:r>
            <w:r>
              <w:rPr>
                <w:rFonts w:ascii="Times New Roman" w:eastAsia="Times New Roman" w:hAnsi="Times New Roman" w:cs="Times New Roman"/>
                <w:sz w:val="24"/>
                <w:szCs w:val="24"/>
              </w:rPr>
              <w:lastRenderedPageBreak/>
              <w:t>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карнавальных головных уборов</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шаблонам простой и сложной конфигурации; вырезание по кривым линиям, симметричное вырезание; </w:t>
            </w:r>
            <w:r>
              <w:rPr>
                <w:rFonts w:ascii="Times New Roman" w:eastAsia="Times New Roman" w:hAnsi="Times New Roman" w:cs="Times New Roman"/>
                <w:sz w:val="24"/>
                <w:szCs w:val="24"/>
              </w:rPr>
              <w:lastRenderedPageBreak/>
              <w:t>склеивание заготовок)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«Карнавальный кокошник», «Карнавальный шлем»</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бумаги и картона по шаблонам; вырезание по кривым линиям, симметричное вырезание;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карнавальных головных уборов</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основе ободка</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r>
    </w:tbl>
    <w:tbl>
      <w:tblPr>
        <w:tblStyle w:val="af3"/>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разметки бумаги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окантовки картона полосками бумаги или технической ткани; изготовления складной доски способом окантовки картона листом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последовательности окантовки картона бумагой.</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изготовления складной доски способом окантовки картона листом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 окантовывают картон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Владеют техническими приемами (разметка бумаги и картона по линейке; вырезание и склеивание заготовок) с помощью учителя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Размечают бумагу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изготовления складной доски способом окантовки картона листом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 окантовывают картон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линейке; вырезание </w:t>
            </w:r>
            <w:r>
              <w:rPr>
                <w:rFonts w:ascii="Times New Roman" w:eastAsia="Times New Roman" w:hAnsi="Times New Roman" w:cs="Times New Roman"/>
                <w:sz w:val="24"/>
                <w:szCs w:val="24"/>
              </w:rPr>
              <w:lastRenderedPageBreak/>
              <w:t xml:space="preserve">и склеивание заготовок) </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приемов разметки бумаги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отдельных частей изделия по вопросам учителя с опорой на наглядный материал учебника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технических приемов: разметка бумаги и картона по линейке; вырезание и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игры «Помоги Буратино попасть к папе Карло»</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r>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прямого стежка»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сшивания деталей изделия строчкой прямого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ручных стежков и строчек.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плана работы с опорой на наглядный образец самостоятельно или выборочно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прямых стежков «вперед иголку», «назад иголку»</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технологии сшивания деталей изделия строчкой прямого стежка и владеют ей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работы с опорой на наглядный образец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прямого стежка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технологии сшивания деталей изделия строчкой прямого стежка и владеют ей.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с </w:t>
            </w:r>
            <w:r>
              <w:rPr>
                <w:rFonts w:ascii="Times New Roman" w:eastAsia="Times New Roman" w:hAnsi="Times New Roman" w:cs="Times New Roman"/>
                <w:sz w:val="24"/>
                <w:szCs w:val="24"/>
              </w:rPr>
              <w:lastRenderedPageBreak/>
              <w:t>опорой на наглядный образец.</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строчку прямого стежка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косого стежка»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ручных стежков и строчек.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Косой стежок </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из фотопленки»</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видов ручных стежков и строчек.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косого стежка </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 (сшивание строчкой косого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в речи слова, обозначающие направление самостоятельно</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 (сшивание строчкой косого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в речи слова, обозначающие направление самостоятельно</w:t>
            </w:r>
          </w:p>
        </w:tc>
      </w:tr>
    </w:tbl>
    <w:p w:rsidR="00654CC0" w:rsidRDefault="00654CC0">
      <w:r>
        <w:lastRenderedPageBreak/>
        <w:br w:type="page"/>
      </w:r>
    </w:p>
    <w:tbl>
      <w:tblPr>
        <w:tblStyle w:val="af3"/>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древесиной – 1 час</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древесных опилок «Собака»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использовании древесины в разных видах работы.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способов обработки древесины ручными инструментами.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в школьной столярной мастерской при работе со столярной ручной пилой (ножовкой) и с отходами в виде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изготовления аппликации из древесных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опилками</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использовании древесины в разных видах работы.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r w:rsidR="00654CC0">
              <w:rPr>
                <w:rFonts w:ascii="Times New Roman" w:eastAsia="Times New Roman" w:hAnsi="Times New Roman" w:cs="Times New Roman"/>
                <w:sz w:val="24"/>
                <w:szCs w:val="24"/>
              </w:rPr>
              <w:t>об условиях</w:t>
            </w:r>
            <w:r>
              <w:rPr>
                <w:rFonts w:ascii="Times New Roman" w:eastAsia="Times New Roman" w:hAnsi="Times New Roman" w:cs="Times New Roman"/>
                <w:sz w:val="24"/>
                <w:szCs w:val="24"/>
              </w:rPr>
              <w:t xml:space="preserve"> труда в школьной столярной мастерской при работе со столярной ручной пилой (ножовкой) и с отходами в виде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использовании</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древесины в разных видах работы.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r w:rsidR="00654CC0">
              <w:rPr>
                <w:rFonts w:ascii="Times New Roman" w:eastAsia="Times New Roman" w:hAnsi="Times New Roman" w:cs="Times New Roman"/>
                <w:sz w:val="24"/>
                <w:szCs w:val="24"/>
              </w:rPr>
              <w:t>об условиях</w:t>
            </w:r>
            <w:r>
              <w:rPr>
                <w:rFonts w:ascii="Times New Roman" w:eastAsia="Times New Roman" w:hAnsi="Times New Roman" w:cs="Times New Roman"/>
                <w:sz w:val="24"/>
                <w:szCs w:val="24"/>
              </w:rPr>
              <w:t xml:space="preserve"> труда в школьной столярной мастерской при работе со столярной ручной пилой (ножовкой) и с отходами в виде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r>
    </w:tbl>
    <w:p w:rsidR="00DB08D6" w:rsidRDefault="000C7EB3">
      <w:r>
        <w:br w:type="page"/>
      </w:r>
    </w:p>
    <w:tbl>
      <w:tblPr>
        <w:tblStyle w:val="af4"/>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tc>
          <w:tcPr>
            <w:tcW w:w="14142"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1 час</w:t>
            </w:r>
          </w:p>
        </w:tc>
      </w:tr>
      <w:tr w:rsidR="00DB08D6">
        <w:tc>
          <w:tcPr>
            <w:tcW w:w="543"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Сшивание деталей изделия строчкой косого стежка</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«Прихватка» </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ручных стежков и строчек.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работы с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косого стежка</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DB08D6">
        <w:tc>
          <w:tcPr>
            <w:tcW w:w="14142"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DB08D6">
        <w:tc>
          <w:tcPr>
            <w:tcW w:w="543"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изделия из картона</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«Коробка, склеенная с помощью клапанов»</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Перечисление предметов, сделанных из картона, и их функциональная значимость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о сортах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открытых коробок способом склеивания с помощью клапанов и оклеиванию их полосками бумаги</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картоне: сорта картона, изделия из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геометрические фигуры.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технологические операции (разметка бумаги и картона по линейке, вырезание и склеивание заготовок) с помощью </w:t>
            </w:r>
            <w:r>
              <w:rPr>
                <w:rFonts w:ascii="Times New Roman" w:eastAsia="Times New Roman" w:hAnsi="Times New Roman" w:cs="Times New Roman"/>
                <w:sz w:val="24"/>
                <w:szCs w:val="24"/>
              </w:rPr>
              <w:lastRenderedPageBreak/>
              <w:t>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фигуры на бумаге по образцу под контролем учителя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как о поделочном материале.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картоне: сорта картона, изделия из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геометрические фигуры.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технологические операции (разметка бумаги и картона по линейке, вырезание и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Экономно размечают фигуры на бумаге по образцу</w:t>
            </w:r>
          </w:p>
        </w:tc>
      </w:tr>
      <w:tr w:rsidR="00DB08D6">
        <w:tc>
          <w:tcPr>
            <w:tcW w:w="543"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изделия из картона</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«Коробка с бортами, соединенными встык»</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Перечисление предметов, сделанных из картона, и определение их функциональной значимости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сортов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открытых коробок способом склеивания способом склеивания бортов встык</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назначение, формы, детали коробок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бортов встык.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и картон по линейке, вырезают и склеивают заготовки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экономно фигуры на бумаге по образцу под контролем учителя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назначение, формы, детали коробок.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бортов встык.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и картон по линейке, вырезают и склеивают заготовки.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экономно фигуры на бумаге по образцу</w:t>
            </w:r>
          </w:p>
        </w:tc>
      </w:tr>
      <w:tr w:rsidR="00DB08D6">
        <w:tc>
          <w:tcPr>
            <w:tcW w:w="14142"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DB08D6">
        <w:tc>
          <w:tcPr>
            <w:tcW w:w="543"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«Образец, прошитый строчкой прямого стежка в два приема»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для работы с текстильными материалами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сшивания деталей изделия строчкой прямого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Выполнение шитья строчкой прямого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справа налево с заполнением промежутков между стежками</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Готовят рабочее место для работы с текстильными материалами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прямого стежка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прямого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Готовят рабочее место для работы с текстильными материалами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прямого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прямого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Соблюдают правила работы </w:t>
            </w:r>
            <w:r>
              <w:rPr>
                <w:rFonts w:ascii="Times New Roman" w:eastAsia="Times New Roman" w:hAnsi="Times New Roman" w:cs="Times New Roman"/>
                <w:sz w:val="24"/>
                <w:szCs w:val="24"/>
              </w:rPr>
              <w:lastRenderedPageBreak/>
              <w:t>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tc>
      </w:tr>
      <w:tr w:rsidR="00DB08D6">
        <w:tc>
          <w:tcPr>
            <w:tcW w:w="543"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«Образец, прошитый строчкой косого стежка в два приема»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сшивания деталей изделия строчкой прямого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строчкой прямого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справа налево с заполнением промежутков между стежками</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косого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косого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DB08D6">
        <w:tc>
          <w:tcPr>
            <w:tcW w:w="543"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с вышивкой строчкой прямого и косого стежка»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украшения изделий.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строчек прямого и косого стежка в два приема в вышивании.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изготовления закладки по образцу</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украшения изделий.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строчку прямого и косого стежка в два приема в вышивании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вышивания.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закладки по образцу</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украшения изделий.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строчку прямого и косого стежка в два приема в вышивании.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вышивания.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закладки по образцу</w:t>
            </w:r>
          </w:p>
        </w:tc>
      </w:tr>
      <w:tr w:rsidR="00DB08D6">
        <w:tc>
          <w:tcPr>
            <w:tcW w:w="14142"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DB08D6">
        <w:tc>
          <w:tcPr>
            <w:tcW w:w="543"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игрушки на основе геометрических тел</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выделение его признаков и свойств.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предметно-операционного плана и следование ему.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конуса из круга.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способом склеивания.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Конструирование объемных игрушек на основе геометрических тел</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 и владеют навыком работы с ним.</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 помощью учителя предметно-операционный план и выполняют изделие по этому плану.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объект, выделяя его признаки и свойства (название, назначение, материал, форма, цвет, величина, детали)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конус из круга.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пространственные отношения; пространственные признаки предметов</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 и владеют навыком работы с ним.</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предметно-операционный план и выполняют изделие по этому плану.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объект, выделяя его признаки и свойства (название, назначение, материал, форма, цвет, величина, детали).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конус из круга.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пространственные отношения; пространственные признаки предметов</w:t>
            </w:r>
          </w:p>
        </w:tc>
      </w:tr>
      <w:tr w:rsidR="00DB08D6">
        <w:tc>
          <w:tcPr>
            <w:tcW w:w="543"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игрушки на основе геометрических тел</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«Воробьи на ветках»</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выделение его признаков и свойств.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предметно-операционного плана и следование ему.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способом склеивания.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Конструирование объемных игрушек на основе геометрических тел</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и свойства, самостоятельно и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самостоятельного и с помощью учителя предметно-операционный план и выполняют изделие по этому плану.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пространственные отношения, пространственные признаки предметов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и свойства, самостоятельно и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самостоятельно предметно-операционный план и выполняют изделие по этому плану.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пространственные отношения, пространственные признаки предметов </w:t>
            </w:r>
          </w:p>
          <w:p w:rsidR="00DB08D6" w:rsidRDefault="00DB08D6">
            <w:pPr>
              <w:jc w:val="both"/>
              <w:rPr>
                <w:rFonts w:ascii="Times New Roman" w:eastAsia="Times New Roman" w:hAnsi="Times New Roman" w:cs="Times New Roman"/>
                <w:sz w:val="24"/>
                <w:szCs w:val="24"/>
              </w:rPr>
            </w:pPr>
          </w:p>
        </w:tc>
      </w:tr>
    </w:tbl>
    <w:p w:rsidR="00DB08D6" w:rsidRDefault="00DB08D6">
      <w:pPr>
        <w:pBdr>
          <w:top w:val="nil"/>
          <w:left w:val="nil"/>
          <w:bottom w:val="nil"/>
          <w:right w:val="nil"/>
          <w:between w:val="nil"/>
        </w:pBdr>
        <w:spacing w:after="0" w:line="360" w:lineRule="auto"/>
        <w:ind w:left="1080"/>
        <w:rPr>
          <w:rFonts w:ascii="Times New Roman" w:eastAsia="Times New Roman" w:hAnsi="Times New Roman" w:cs="Times New Roman"/>
          <w:b/>
          <w:color w:val="000000"/>
          <w:sz w:val="24"/>
          <w:szCs w:val="24"/>
        </w:rPr>
        <w:sectPr w:rsidR="00DB08D6">
          <w:pgSz w:w="16838" w:h="11906" w:orient="landscape"/>
          <w:pgMar w:top="1134" w:right="1418" w:bottom="1701" w:left="1418" w:header="708" w:footer="708" w:gutter="0"/>
          <w:cols w:space="720"/>
        </w:sectPr>
      </w:pPr>
    </w:p>
    <w:p w:rsidR="00DB08D6" w:rsidRDefault="00DB08D6">
      <w:pPr>
        <w:spacing w:after="0" w:line="240" w:lineRule="auto"/>
        <w:jc w:val="both"/>
        <w:rPr>
          <w:rFonts w:ascii="Times New Roman" w:eastAsia="Times New Roman" w:hAnsi="Times New Roman" w:cs="Times New Roman"/>
          <w:sz w:val="24"/>
          <w:szCs w:val="24"/>
        </w:rPr>
      </w:pPr>
      <w:bookmarkStart w:id="16" w:name="_heading=h.tyjcwt" w:colFirst="0" w:colLast="0"/>
      <w:bookmarkEnd w:id="16"/>
    </w:p>
    <w:p w:rsidR="00DB08D6" w:rsidRDefault="00DB08D6">
      <w:pPr>
        <w:pBdr>
          <w:top w:val="nil"/>
          <w:left w:val="nil"/>
          <w:bottom w:val="nil"/>
          <w:right w:val="nil"/>
          <w:between w:val="nil"/>
        </w:pBdr>
        <w:spacing w:after="0" w:line="360" w:lineRule="auto"/>
        <w:ind w:left="1429"/>
        <w:jc w:val="both"/>
        <w:rPr>
          <w:rFonts w:ascii="Times New Roman" w:eastAsia="Times New Roman" w:hAnsi="Times New Roman" w:cs="Times New Roman"/>
          <w:color w:val="000000"/>
          <w:sz w:val="24"/>
          <w:szCs w:val="24"/>
        </w:rPr>
      </w:pPr>
      <w:bookmarkStart w:id="17" w:name="_heading=h.rlcqtcu01w1e" w:colFirst="0" w:colLast="0"/>
      <w:bookmarkEnd w:id="17"/>
    </w:p>
    <w:p w:rsidR="00DB08D6" w:rsidRDefault="00DB08D6"/>
    <w:sectPr w:rsidR="00DB08D6" w:rsidSect="00F7649D">
      <w:type w:val="continuous"/>
      <w:pgSz w:w="16838" w:h="11906" w:orient="landscape"/>
      <w:pgMar w:top="1418" w:right="1134" w:bottom="1418" w:left="1701"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AE5" w:rsidRDefault="007C0AE5">
      <w:pPr>
        <w:spacing w:after="0" w:line="240" w:lineRule="auto"/>
      </w:pPr>
      <w:r>
        <w:separator/>
      </w:r>
    </w:p>
  </w:endnote>
  <w:endnote w:type="continuationSeparator" w:id="0">
    <w:p w:rsidR="007C0AE5" w:rsidRDefault="007C0A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8D6" w:rsidRDefault="00D6261D">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0C7EB3">
      <w:rPr>
        <w:color w:val="000000"/>
      </w:rPr>
      <w:instrText>PAGE</w:instrText>
    </w:r>
    <w:r>
      <w:rPr>
        <w:color w:val="000000"/>
      </w:rPr>
      <w:fldChar w:fldCharType="separate"/>
    </w:r>
    <w:r w:rsidR="00DC39A4">
      <w:rPr>
        <w:noProof/>
        <w:color w:val="000000"/>
      </w:rPr>
      <w:t>2</w:t>
    </w:r>
    <w:r>
      <w:rPr>
        <w:color w:val="000000"/>
      </w:rPr>
      <w:fldChar w:fldCharType="end"/>
    </w:r>
  </w:p>
  <w:p w:rsidR="00DB08D6" w:rsidRDefault="00DB08D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AE5" w:rsidRDefault="007C0AE5">
      <w:pPr>
        <w:spacing w:after="0" w:line="240" w:lineRule="auto"/>
      </w:pPr>
      <w:r>
        <w:separator/>
      </w:r>
    </w:p>
  </w:footnote>
  <w:footnote w:type="continuationSeparator" w:id="0">
    <w:p w:rsidR="007C0AE5" w:rsidRDefault="007C0A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3EA6"/>
    <w:multiLevelType w:val="multilevel"/>
    <w:tmpl w:val="BDD62A14"/>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91A522F"/>
    <w:multiLevelType w:val="multilevel"/>
    <w:tmpl w:val="3446C99A"/>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FF0BA7"/>
    <w:multiLevelType w:val="hybridMultilevel"/>
    <w:tmpl w:val="72128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013860"/>
    <w:multiLevelType w:val="multilevel"/>
    <w:tmpl w:val="168EB0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187421"/>
    <w:multiLevelType w:val="hybridMultilevel"/>
    <w:tmpl w:val="622828F4"/>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34B847DD"/>
    <w:multiLevelType w:val="hybridMultilevel"/>
    <w:tmpl w:val="AF1681BC"/>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7">
    <w:nsid w:val="44872473"/>
    <w:multiLevelType w:val="hybridMultilevel"/>
    <w:tmpl w:val="1730CA1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DA28AA"/>
    <w:multiLevelType w:val="multilevel"/>
    <w:tmpl w:val="5D088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51393213"/>
    <w:multiLevelType w:val="multilevel"/>
    <w:tmpl w:val="82EC2122"/>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60B2651A"/>
    <w:multiLevelType w:val="multilevel"/>
    <w:tmpl w:val="E4DA3F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6E3372F0"/>
    <w:multiLevelType w:val="multilevel"/>
    <w:tmpl w:val="6262E324"/>
    <w:lvl w:ilvl="0">
      <w:start w:val="1"/>
      <w:numFmt w:val="bullet"/>
      <w:lvlText w:val="−"/>
      <w:lvlJc w:val="left"/>
      <w:pPr>
        <w:ind w:left="1004" w:hanging="360"/>
      </w:pPr>
      <w:rPr>
        <w:rFonts w:ascii="Noto Sans Symbols" w:eastAsia="Noto Sans Symbols" w:hAnsi="Noto Sans Symbols" w:cs="Noto Sans Symbols"/>
        <w:color w:val="000000"/>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2">
    <w:nsid w:val="706C3AF2"/>
    <w:multiLevelType w:val="hybridMultilevel"/>
    <w:tmpl w:val="2C6487A4"/>
    <w:lvl w:ilvl="0" w:tplc="116CC3AE">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153853"/>
    <w:multiLevelType w:val="hybridMultilevel"/>
    <w:tmpl w:val="278230D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8"/>
  </w:num>
  <w:num w:numId="5">
    <w:abstractNumId w:val="10"/>
  </w:num>
  <w:num w:numId="6">
    <w:abstractNumId w:val="9"/>
  </w:num>
  <w:num w:numId="7">
    <w:abstractNumId w:val="7"/>
  </w:num>
  <w:num w:numId="8">
    <w:abstractNumId w:val="3"/>
  </w:num>
  <w:num w:numId="9">
    <w:abstractNumId w:val="5"/>
  </w:num>
  <w:num w:numId="10">
    <w:abstractNumId w:val="2"/>
  </w:num>
  <w:num w:numId="11">
    <w:abstractNumId w:val="6"/>
  </w:num>
  <w:num w:numId="12">
    <w:abstractNumId w:val="13"/>
  </w:num>
  <w:num w:numId="13">
    <w:abstractNumId w:val="1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DB08D6"/>
    <w:rsid w:val="00025333"/>
    <w:rsid w:val="000C7EB3"/>
    <w:rsid w:val="000F6273"/>
    <w:rsid w:val="003623A4"/>
    <w:rsid w:val="00545EA5"/>
    <w:rsid w:val="00654CC0"/>
    <w:rsid w:val="006E324B"/>
    <w:rsid w:val="007C0AE5"/>
    <w:rsid w:val="008C453B"/>
    <w:rsid w:val="00AA6B29"/>
    <w:rsid w:val="00AE79CD"/>
    <w:rsid w:val="00C006BA"/>
    <w:rsid w:val="00C8699F"/>
    <w:rsid w:val="00CF22C8"/>
    <w:rsid w:val="00D31A87"/>
    <w:rsid w:val="00D6261D"/>
    <w:rsid w:val="00DB08D6"/>
    <w:rsid w:val="00DC39A4"/>
    <w:rsid w:val="00F764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90C"/>
  </w:style>
  <w:style w:type="paragraph" w:styleId="1">
    <w:name w:val="heading 1"/>
    <w:basedOn w:val="a"/>
    <w:next w:val="a"/>
    <w:link w:val="10"/>
    <w:uiPriority w:val="9"/>
    <w:qFormat/>
    <w:rsid w:val="00EB76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51E0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rsid w:val="00D6261D"/>
    <w:pPr>
      <w:keepNext/>
      <w:keepLines/>
      <w:spacing w:before="280" w:after="80"/>
      <w:outlineLvl w:val="2"/>
    </w:pPr>
    <w:rPr>
      <w:b/>
      <w:sz w:val="28"/>
      <w:szCs w:val="28"/>
    </w:rPr>
  </w:style>
  <w:style w:type="paragraph" w:styleId="4">
    <w:name w:val="heading 4"/>
    <w:basedOn w:val="a"/>
    <w:next w:val="a"/>
    <w:uiPriority w:val="9"/>
    <w:semiHidden/>
    <w:unhideWhenUsed/>
    <w:qFormat/>
    <w:rsid w:val="00D6261D"/>
    <w:pPr>
      <w:keepNext/>
      <w:keepLines/>
      <w:spacing w:before="240" w:after="40"/>
      <w:outlineLvl w:val="3"/>
    </w:pPr>
    <w:rPr>
      <w:b/>
      <w:sz w:val="24"/>
      <w:szCs w:val="24"/>
    </w:rPr>
  </w:style>
  <w:style w:type="paragraph" w:styleId="5">
    <w:name w:val="heading 5"/>
    <w:basedOn w:val="a"/>
    <w:next w:val="a"/>
    <w:uiPriority w:val="9"/>
    <w:semiHidden/>
    <w:unhideWhenUsed/>
    <w:qFormat/>
    <w:rsid w:val="00D6261D"/>
    <w:pPr>
      <w:keepNext/>
      <w:keepLines/>
      <w:spacing w:before="220" w:after="40"/>
      <w:outlineLvl w:val="4"/>
    </w:pPr>
    <w:rPr>
      <w:b/>
    </w:rPr>
  </w:style>
  <w:style w:type="paragraph" w:styleId="6">
    <w:name w:val="heading 6"/>
    <w:basedOn w:val="a"/>
    <w:next w:val="a"/>
    <w:uiPriority w:val="9"/>
    <w:semiHidden/>
    <w:unhideWhenUsed/>
    <w:qFormat/>
    <w:rsid w:val="00D6261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6261D"/>
    <w:tblPr>
      <w:tblCellMar>
        <w:top w:w="0" w:type="dxa"/>
        <w:left w:w="0" w:type="dxa"/>
        <w:bottom w:w="0" w:type="dxa"/>
        <w:right w:w="0" w:type="dxa"/>
      </w:tblCellMar>
    </w:tblPr>
  </w:style>
  <w:style w:type="paragraph" w:styleId="a3">
    <w:name w:val="Title"/>
    <w:basedOn w:val="a"/>
    <w:next w:val="a"/>
    <w:uiPriority w:val="10"/>
    <w:qFormat/>
    <w:rsid w:val="00D6261D"/>
    <w:pPr>
      <w:keepNext/>
      <w:keepLines/>
      <w:spacing w:before="480" w:after="120"/>
    </w:pPr>
    <w:rPr>
      <w:b/>
      <w:sz w:val="72"/>
      <w:szCs w:val="72"/>
    </w:rPr>
  </w:style>
  <w:style w:type="table" w:styleId="a4">
    <w:name w:val="Table Grid"/>
    <w:basedOn w:val="a1"/>
    <w:uiPriority w:val="39"/>
    <w:rsid w:val="00E648E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648E5"/>
    <w:rPr>
      <w:color w:val="0563C1" w:themeColor="hyperlink"/>
      <w:u w:val="single"/>
    </w:rPr>
  </w:style>
  <w:style w:type="paragraph" w:styleId="a6">
    <w:name w:val="List Paragraph"/>
    <w:basedOn w:val="a"/>
    <w:uiPriority w:val="34"/>
    <w:qFormat/>
    <w:rsid w:val="00E648E5"/>
    <w:pPr>
      <w:ind w:left="720"/>
      <w:contextualSpacing/>
    </w:pPr>
    <w:rPr>
      <w:kern w:val="2"/>
    </w:rPr>
  </w:style>
  <w:style w:type="table" w:customStyle="1" w:styleId="21">
    <w:name w:val="Сетка таблицы2"/>
    <w:basedOn w:val="a1"/>
    <w:next w:val="a4"/>
    <w:uiPriority w:val="39"/>
    <w:rsid w:val="00E64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39"/>
    <w:rsid w:val="00E64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Неразрешенное упоминание1"/>
    <w:basedOn w:val="a0"/>
    <w:uiPriority w:val="99"/>
    <w:semiHidden/>
    <w:unhideWhenUsed/>
    <w:rsid w:val="00BF5565"/>
    <w:rPr>
      <w:color w:val="605E5C"/>
      <w:shd w:val="clear" w:color="auto" w:fill="E1DFDD"/>
    </w:rPr>
  </w:style>
  <w:style w:type="paragraph" w:styleId="a7">
    <w:name w:val="No Spacing"/>
    <w:link w:val="a8"/>
    <w:uiPriority w:val="1"/>
    <w:qFormat/>
    <w:rsid w:val="00E32CCC"/>
    <w:pPr>
      <w:spacing w:after="0" w:line="240" w:lineRule="auto"/>
    </w:pPr>
    <w:rPr>
      <w:rFonts w:cs="Times New Roman"/>
    </w:rPr>
  </w:style>
  <w:style w:type="character" w:customStyle="1" w:styleId="a8">
    <w:name w:val="Без интервала Знак"/>
    <w:link w:val="a7"/>
    <w:uiPriority w:val="1"/>
    <w:locked/>
    <w:rsid w:val="00E32CCC"/>
    <w:rPr>
      <w:rFonts w:ascii="Calibri" w:eastAsia="Calibri" w:hAnsi="Calibri" w:cs="Times New Roman"/>
    </w:rPr>
  </w:style>
  <w:style w:type="character" w:customStyle="1" w:styleId="10">
    <w:name w:val="Заголовок 1 Знак"/>
    <w:basedOn w:val="a0"/>
    <w:link w:val="1"/>
    <w:uiPriority w:val="9"/>
    <w:rsid w:val="00EB7628"/>
    <w:rPr>
      <w:rFonts w:asciiTheme="majorHAnsi" w:eastAsiaTheme="majorEastAsia" w:hAnsiTheme="majorHAnsi" w:cstheme="majorBidi"/>
      <w:color w:val="2F5496" w:themeColor="accent1" w:themeShade="BF"/>
      <w:sz w:val="32"/>
      <w:szCs w:val="32"/>
    </w:rPr>
  </w:style>
  <w:style w:type="paragraph" w:styleId="a9">
    <w:name w:val="TOC Heading"/>
    <w:basedOn w:val="1"/>
    <w:next w:val="a"/>
    <w:uiPriority w:val="39"/>
    <w:unhideWhenUsed/>
    <w:qFormat/>
    <w:rsid w:val="003D11DE"/>
    <w:pPr>
      <w:outlineLvl w:val="9"/>
    </w:pPr>
  </w:style>
  <w:style w:type="paragraph" w:styleId="13">
    <w:name w:val="toc 1"/>
    <w:basedOn w:val="a"/>
    <w:next w:val="a"/>
    <w:autoRedefine/>
    <w:uiPriority w:val="39"/>
    <w:unhideWhenUsed/>
    <w:rsid w:val="00C51E0F"/>
    <w:pPr>
      <w:tabs>
        <w:tab w:val="left" w:pos="426"/>
        <w:tab w:val="right" w:leader="dot" w:pos="9060"/>
      </w:tabs>
      <w:spacing w:after="100" w:line="276" w:lineRule="auto"/>
      <w:jc w:val="both"/>
    </w:pPr>
  </w:style>
  <w:style w:type="character" w:customStyle="1" w:styleId="20">
    <w:name w:val="Заголовок 2 Знак"/>
    <w:basedOn w:val="a0"/>
    <w:link w:val="2"/>
    <w:uiPriority w:val="9"/>
    <w:rsid w:val="00C51E0F"/>
    <w:rPr>
      <w:rFonts w:asciiTheme="majorHAnsi" w:eastAsiaTheme="majorEastAsia" w:hAnsiTheme="majorHAnsi" w:cstheme="majorBidi"/>
      <w:color w:val="2F5496" w:themeColor="accent1" w:themeShade="BF"/>
      <w:sz w:val="26"/>
      <w:szCs w:val="26"/>
    </w:rPr>
  </w:style>
  <w:style w:type="paragraph" w:styleId="22">
    <w:name w:val="toc 2"/>
    <w:basedOn w:val="a"/>
    <w:next w:val="a"/>
    <w:autoRedefine/>
    <w:uiPriority w:val="39"/>
    <w:unhideWhenUsed/>
    <w:rsid w:val="00C51E0F"/>
    <w:pPr>
      <w:spacing w:after="100"/>
      <w:ind w:left="220"/>
    </w:pPr>
  </w:style>
  <w:style w:type="paragraph" w:styleId="aa">
    <w:name w:val="header"/>
    <w:basedOn w:val="a"/>
    <w:link w:val="ab"/>
    <w:uiPriority w:val="99"/>
    <w:unhideWhenUsed/>
    <w:rsid w:val="00C51E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51E0F"/>
  </w:style>
  <w:style w:type="paragraph" w:styleId="ac">
    <w:name w:val="footer"/>
    <w:basedOn w:val="a"/>
    <w:link w:val="ad"/>
    <w:uiPriority w:val="99"/>
    <w:unhideWhenUsed/>
    <w:rsid w:val="00C51E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51E0F"/>
  </w:style>
  <w:style w:type="paragraph" w:styleId="ae">
    <w:name w:val="Subtitle"/>
    <w:basedOn w:val="a"/>
    <w:next w:val="a"/>
    <w:uiPriority w:val="11"/>
    <w:qFormat/>
    <w:rsid w:val="00D6261D"/>
    <w:pPr>
      <w:keepNext/>
      <w:keepLines/>
      <w:spacing w:before="360" w:after="80"/>
    </w:pPr>
    <w:rPr>
      <w:rFonts w:ascii="Georgia" w:eastAsia="Georgia" w:hAnsi="Georgia" w:cs="Georgia"/>
      <w:i/>
      <w:color w:val="666666"/>
      <w:sz w:val="48"/>
      <w:szCs w:val="48"/>
    </w:rPr>
  </w:style>
  <w:style w:type="table" w:customStyle="1" w:styleId="af">
    <w:basedOn w:val="TableNormal"/>
    <w:rsid w:val="00D6261D"/>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rsid w:val="00D6261D"/>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rsid w:val="00D6261D"/>
    <w:pPr>
      <w:spacing w:after="0" w:line="240" w:lineRule="auto"/>
    </w:pPr>
    <w:tblPr>
      <w:tblStyleRowBandSize w:val="1"/>
      <w:tblStyleColBandSize w:val="1"/>
      <w:tblCellMar>
        <w:top w:w="0" w:type="dxa"/>
        <w:left w:w="108" w:type="dxa"/>
        <w:bottom w:w="0" w:type="dxa"/>
        <w:right w:w="108" w:type="dxa"/>
      </w:tblCellMar>
    </w:tblPr>
  </w:style>
  <w:style w:type="table" w:customStyle="1" w:styleId="af2">
    <w:basedOn w:val="TableNormal"/>
    <w:rsid w:val="00D6261D"/>
    <w:pPr>
      <w:spacing w:after="0" w:line="240" w:lineRule="auto"/>
    </w:pPr>
    <w:tblPr>
      <w:tblStyleRowBandSize w:val="1"/>
      <w:tblStyleColBandSize w:val="1"/>
      <w:tblCellMar>
        <w:top w:w="0" w:type="dxa"/>
        <w:left w:w="108" w:type="dxa"/>
        <w:bottom w:w="0" w:type="dxa"/>
        <w:right w:w="108" w:type="dxa"/>
      </w:tblCellMar>
    </w:tblPr>
  </w:style>
  <w:style w:type="table" w:customStyle="1" w:styleId="af3">
    <w:basedOn w:val="TableNormal"/>
    <w:rsid w:val="00D6261D"/>
    <w:pPr>
      <w:spacing w:after="0" w:line="240" w:lineRule="auto"/>
    </w:pPr>
    <w:tblPr>
      <w:tblStyleRowBandSize w:val="1"/>
      <w:tblStyleColBandSize w:val="1"/>
      <w:tblCellMar>
        <w:top w:w="0" w:type="dxa"/>
        <w:left w:w="108" w:type="dxa"/>
        <w:bottom w:w="0" w:type="dxa"/>
        <w:right w:w="108" w:type="dxa"/>
      </w:tblCellMar>
    </w:tblPr>
  </w:style>
  <w:style w:type="table" w:customStyle="1" w:styleId="af4">
    <w:basedOn w:val="TableNormal"/>
    <w:rsid w:val="00D6261D"/>
    <w:pPr>
      <w:spacing w:after="0" w:line="240" w:lineRule="auto"/>
    </w:pPr>
    <w:tblPr>
      <w:tblStyleRowBandSize w:val="1"/>
      <w:tblStyleColBandSize w:val="1"/>
      <w:tblCellMar>
        <w:top w:w="0" w:type="dxa"/>
        <w:left w:w="108" w:type="dxa"/>
        <w:bottom w:w="0" w:type="dxa"/>
        <w:right w:w="108" w:type="dxa"/>
      </w:tblCellMar>
    </w:tblPr>
  </w:style>
  <w:style w:type="paragraph" w:styleId="af5">
    <w:name w:val="Body Text"/>
    <w:basedOn w:val="a"/>
    <w:link w:val="af6"/>
    <w:unhideWhenUsed/>
    <w:qFormat/>
    <w:rsid w:val="00654CC0"/>
    <w:pPr>
      <w:spacing w:after="120" w:line="240" w:lineRule="auto"/>
    </w:pPr>
    <w:rPr>
      <w:rFonts w:cs="Times New Roman"/>
      <w:sz w:val="20"/>
      <w:szCs w:val="20"/>
    </w:rPr>
  </w:style>
  <w:style w:type="character" w:customStyle="1" w:styleId="af6">
    <w:name w:val="Основной текст Знак"/>
    <w:basedOn w:val="a0"/>
    <w:link w:val="af5"/>
    <w:rsid w:val="00654CC0"/>
    <w:rPr>
      <w:rFonts w:cs="Times New Roman"/>
      <w:sz w:val="20"/>
      <w:szCs w:val="20"/>
    </w:rPr>
  </w:style>
  <w:style w:type="paragraph" w:styleId="HTML">
    <w:name w:val="HTML Preformatted"/>
    <w:basedOn w:val="a"/>
    <w:link w:val="HTML0"/>
    <w:uiPriority w:val="99"/>
    <w:unhideWhenUsed/>
    <w:rsid w:val="00654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54CC0"/>
    <w:rPr>
      <w:rFonts w:ascii="Courier New" w:eastAsia="Times New Roman" w:hAnsi="Courier New" w:cs="Courier New"/>
      <w:sz w:val="20"/>
      <w:szCs w:val="20"/>
    </w:rPr>
  </w:style>
  <w:style w:type="paragraph" w:styleId="af7">
    <w:name w:val="Balloon Text"/>
    <w:basedOn w:val="a"/>
    <w:link w:val="af8"/>
    <w:uiPriority w:val="99"/>
    <w:semiHidden/>
    <w:unhideWhenUsed/>
    <w:rsid w:val="00DC39A4"/>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DC39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250474">
      <w:bodyDiv w:val="1"/>
      <w:marLeft w:val="0"/>
      <w:marRight w:val="0"/>
      <w:marTop w:val="0"/>
      <w:marBottom w:val="0"/>
      <w:divBdr>
        <w:top w:val="none" w:sz="0" w:space="0" w:color="auto"/>
        <w:left w:val="none" w:sz="0" w:space="0" w:color="auto"/>
        <w:bottom w:val="none" w:sz="0" w:space="0" w:color="auto"/>
        <w:right w:val="none" w:sz="0" w:space="0" w:color="auto"/>
      </w:divBdr>
    </w:div>
    <w:div w:id="1022781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LGk9g1mG0sUccuRLTpHbvQOLZA==">CgMxLjAyCGguZ2pkZ3hzMgloLjMwajB6bGwyCWguMWZvYjl0ZTIJaC4zem55c2g3MgloLjJldDkycDAyCGgudHlqY3d0Mg5oLnJsY3F0Y3UwMXcxZTIOaC55cGZpeTdydWgxMDMyDmgueXBmaXk3cnVoMTAzMg5oLmpnejE0anM4eXV2dDIOaC55cGZpeTdydWgxMDMyCWguM2R5NnZrbTIJaC4xdDNoNXNmMg5oLnJzbXJ3bWJ3Z3FtbTIOaC5qOGN5bDlmY3huMmcyDmgucnNtcndtYndncW1tMg5oLnJzbXJ3bWJ3Z3FtbTIOaC5yc21yd21id2dxbW0yDmgucnNtcndtYndncW1tMg5oLjU5eXEwemk5aGVvaTIOaC5yc21yd21id2dxbW0yCWguNGQzNG9nODgAciExMkhMdFo4X3doazhJaVdzcFFRQ2dxSkd6LWplZlAyVW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BE00DCE-9BBA-4EF1-B328-044049C0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33</Pages>
  <Words>7129</Words>
  <Characters>40640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USER</cp:lastModifiedBy>
  <cp:revision>11</cp:revision>
  <dcterms:created xsi:type="dcterms:W3CDTF">2023-05-22T10:17:00Z</dcterms:created>
  <dcterms:modified xsi:type="dcterms:W3CDTF">2025-03-05T06:22:00Z</dcterms:modified>
</cp:coreProperties>
</file>